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7ADB" w:rsidRPr="00B85B63" w:rsidRDefault="00847ADB" w:rsidP="00847ADB">
      <w:pPr>
        <w:jc w:val="center"/>
        <w:rPr>
          <w:sz w:val="48"/>
          <w:szCs w:val="48"/>
          <w:lang w:val="en-US"/>
        </w:rPr>
      </w:pPr>
      <w:proofErr w:type="gramStart"/>
      <w:r w:rsidRPr="00B85B63">
        <w:rPr>
          <w:sz w:val="48"/>
          <w:szCs w:val="48"/>
          <w:lang w:val="en-US"/>
        </w:rPr>
        <w:t>EEG(</w:t>
      </w:r>
      <w:proofErr w:type="gramEnd"/>
      <w:r w:rsidRPr="00B85B63">
        <w:rPr>
          <w:sz w:val="48"/>
          <w:szCs w:val="48"/>
          <w:lang w:val="en-US"/>
        </w:rPr>
        <w:t>electroencephalogram)</w:t>
      </w:r>
    </w:p>
    <w:p w:rsidR="00847ADB" w:rsidRPr="00B85B63" w:rsidRDefault="00847ADB" w:rsidP="00847ADB">
      <w:pPr>
        <w:jc w:val="center"/>
        <w:rPr>
          <w:sz w:val="40"/>
          <w:szCs w:val="40"/>
          <w:lang w:val="en-US"/>
        </w:rPr>
      </w:pPr>
      <w:r w:rsidRPr="00B85B63">
        <w:rPr>
          <w:sz w:val="40"/>
          <w:szCs w:val="40"/>
          <w:lang w:val="en-US"/>
        </w:rPr>
        <w:t>-</w:t>
      </w:r>
      <w:proofErr w:type="spellStart"/>
      <w:r w:rsidRPr="00B85B63">
        <w:rPr>
          <w:sz w:val="40"/>
          <w:szCs w:val="40"/>
          <w:lang w:val="en-US"/>
        </w:rPr>
        <w:t>Sparsh</w:t>
      </w:r>
      <w:proofErr w:type="spellEnd"/>
      <w:r w:rsidRPr="00B85B63">
        <w:rPr>
          <w:sz w:val="40"/>
          <w:szCs w:val="40"/>
          <w:lang w:val="en-US"/>
        </w:rPr>
        <w:t xml:space="preserve"> Gupta</w:t>
      </w:r>
    </w:p>
    <w:p w:rsidR="00847ADB" w:rsidRPr="00B85B63" w:rsidRDefault="00847ADB" w:rsidP="00847ADB">
      <w:pPr>
        <w:rPr>
          <w:rFonts w:ascii="MS Gothic" w:eastAsia="MS Gothic" w:hAnsi="MS Gothic"/>
          <w:i w:val="0"/>
          <w:sz w:val="28"/>
          <w:szCs w:val="28"/>
          <w:lang w:val="en-US"/>
        </w:rPr>
      </w:pPr>
      <w:r w:rsidRPr="00B85B63">
        <w:rPr>
          <w:rFonts w:ascii="MS Gothic" w:eastAsia="MS Gothic" w:hAnsi="MS Gothic"/>
          <w:i w:val="0"/>
          <w:sz w:val="28"/>
          <w:szCs w:val="28"/>
          <w:lang w:val="en-US"/>
        </w:rPr>
        <w:t>Basic terminology</w:t>
      </w:r>
    </w:p>
    <w:p w:rsidR="00847ADB" w:rsidRPr="00B85B63" w:rsidRDefault="00847ADB" w:rsidP="00847ADB">
      <w:pPr>
        <w:rPr>
          <w:rFonts w:ascii="Consolas" w:eastAsia="MS Gothic" w:hAnsi="Consolas" w:cs="Consolas"/>
          <w:i w:val="0"/>
          <w:sz w:val="24"/>
          <w:szCs w:val="24"/>
          <w:lang w:val="en-US"/>
        </w:rPr>
      </w:pPr>
      <w:r w:rsidRPr="00B85B63">
        <w:rPr>
          <w:rFonts w:ascii="Consolas" w:eastAsia="MS Gothic" w:hAnsi="Consolas" w:cs="Consolas"/>
          <w:sz w:val="24"/>
          <w:szCs w:val="24"/>
          <w:lang w:val="en-US"/>
        </w:rPr>
        <w:t xml:space="preserve">EEG uses international 10-20 system which is applied to our head and then recorded. It is the standard system for locating the electron in our head. </w:t>
      </w:r>
      <w:proofErr w:type="gramStart"/>
      <w:r w:rsidRPr="00B85B63">
        <w:rPr>
          <w:rFonts w:ascii="Consolas" w:eastAsia="MS Gothic" w:hAnsi="Consolas" w:cs="Consolas"/>
          <w:sz w:val="24"/>
          <w:szCs w:val="24"/>
          <w:lang w:val="en-US"/>
        </w:rPr>
        <w:t>So</w:t>
      </w:r>
      <w:proofErr w:type="gramEnd"/>
      <w:r w:rsidRPr="00B85B63">
        <w:rPr>
          <w:rFonts w:ascii="Consolas" w:eastAsia="MS Gothic" w:hAnsi="Consolas" w:cs="Consolas"/>
          <w:sz w:val="24"/>
          <w:szCs w:val="24"/>
          <w:lang w:val="en-US"/>
        </w:rPr>
        <w:t xml:space="preserve"> there are 4 position in our head through which information is easily transferred between the patient. </w:t>
      </w:r>
      <w:proofErr w:type="gramStart"/>
      <w:r w:rsidRPr="00B85B63">
        <w:rPr>
          <w:rFonts w:ascii="Consolas" w:eastAsia="MS Gothic" w:hAnsi="Consolas" w:cs="Consolas"/>
          <w:sz w:val="24"/>
          <w:szCs w:val="24"/>
          <w:lang w:val="en-US"/>
        </w:rPr>
        <w:t>So</w:t>
      </w:r>
      <w:proofErr w:type="gramEnd"/>
      <w:r w:rsidRPr="00B85B63">
        <w:rPr>
          <w:rFonts w:ascii="Consolas" w:eastAsia="MS Gothic" w:hAnsi="Consolas" w:cs="Consolas"/>
          <w:sz w:val="24"/>
          <w:szCs w:val="24"/>
          <w:lang w:val="en-US"/>
        </w:rPr>
        <w:t xml:space="preserve"> the first position is on the bridge of the nose refer to as “</w:t>
      </w:r>
      <w:proofErr w:type="spellStart"/>
      <w:r w:rsidRPr="00B85B63">
        <w:rPr>
          <w:rFonts w:ascii="Consolas" w:eastAsia="MS Gothic" w:hAnsi="Consolas" w:cs="Consolas"/>
          <w:sz w:val="24"/>
          <w:szCs w:val="24"/>
          <w:lang w:val="en-US"/>
        </w:rPr>
        <w:t>Nasion</w:t>
      </w:r>
      <w:proofErr w:type="spellEnd"/>
      <w:r w:rsidRPr="00B85B63">
        <w:rPr>
          <w:rFonts w:ascii="Consolas" w:eastAsia="MS Gothic" w:hAnsi="Consolas" w:cs="Consolas"/>
          <w:sz w:val="24"/>
          <w:szCs w:val="24"/>
          <w:lang w:val="en-US"/>
        </w:rPr>
        <w:t xml:space="preserve">” and second position at the back of the head known as “Inion”. Then we have the other two positions on the either ears called as “Two Pre-Auricular points”. Consider the diagram the dotted line connecting the </w:t>
      </w:r>
      <w:proofErr w:type="spellStart"/>
      <w:r w:rsidRPr="00B85B63">
        <w:rPr>
          <w:rFonts w:ascii="Consolas" w:eastAsia="MS Gothic" w:hAnsi="Consolas" w:cs="Consolas"/>
          <w:sz w:val="24"/>
          <w:szCs w:val="24"/>
          <w:lang w:val="en-US"/>
        </w:rPr>
        <w:t>Nasion</w:t>
      </w:r>
      <w:proofErr w:type="spellEnd"/>
      <w:r w:rsidRPr="00B85B63">
        <w:rPr>
          <w:rFonts w:ascii="Consolas" w:eastAsia="MS Gothic" w:hAnsi="Consolas" w:cs="Consolas"/>
          <w:sz w:val="24"/>
          <w:szCs w:val="24"/>
          <w:lang w:val="en-US"/>
        </w:rPr>
        <w:t xml:space="preserve"> and Inion is divided in the ratio of 10 and 20. Similarly the dotted line connecting the Two pre-auricular points is divided in the same ratio. The mark</w:t>
      </w:r>
      <w:r w:rsidRPr="00B85B63">
        <w:rPr>
          <w:rFonts w:ascii="Consolas" w:eastAsia="MS Gothic" w:hAnsi="Consolas" w:cs="Consolas"/>
          <w:sz w:val="24"/>
          <w:szCs w:val="24"/>
          <w:lang w:val="en-US"/>
        </w:rPr>
        <w:t>s</w:t>
      </w:r>
      <w:r w:rsidRPr="00B85B63">
        <w:rPr>
          <w:rFonts w:ascii="Consolas" w:eastAsia="MS Gothic" w:hAnsi="Consolas" w:cs="Consolas"/>
          <w:sz w:val="24"/>
          <w:szCs w:val="24"/>
          <w:lang w:val="en-US"/>
        </w:rPr>
        <w:t xml:space="preserve"> are added at every ratio. The cir</w:t>
      </w:r>
      <w:r w:rsidRPr="00B85B63">
        <w:rPr>
          <w:rFonts w:ascii="Consolas" w:eastAsia="MS Gothic" w:hAnsi="Consolas" w:cs="Consolas"/>
          <w:sz w:val="24"/>
          <w:szCs w:val="24"/>
          <w:lang w:val="en-US"/>
        </w:rPr>
        <w:t>c</w:t>
      </w:r>
      <w:r w:rsidRPr="00B85B63">
        <w:rPr>
          <w:rFonts w:ascii="Consolas" w:eastAsia="MS Gothic" w:hAnsi="Consolas" w:cs="Consolas"/>
          <w:sz w:val="24"/>
          <w:szCs w:val="24"/>
          <w:lang w:val="en-US"/>
        </w:rPr>
        <w:t>le connecting the 4 outer points are divided into 10%.</w:t>
      </w:r>
      <w:r w:rsidRPr="00B85B63">
        <w:rPr>
          <w:rFonts w:ascii="Consolas" w:eastAsia="MS Gothic" w:hAnsi="Consolas" w:cs="Consolas"/>
          <w:sz w:val="24"/>
          <w:szCs w:val="24"/>
          <w:lang w:val="en-US"/>
        </w:rPr>
        <w:t xml:space="preserve"> </w:t>
      </w:r>
      <w:r w:rsidRPr="00B85B63">
        <w:rPr>
          <w:rFonts w:ascii="Consolas" w:eastAsia="MS Gothic" w:hAnsi="Consolas" w:cs="Consolas"/>
          <w:sz w:val="24"/>
          <w:szCs w:val="24"/>
          <w:lang w:val="en-US"/>
        </w:rPr>
        <w:t xml:space="preserve">Then the </w:t>
      </w:r>
      <w:proofErr w:type="spellStart"/>
      <w:r w:rsidRPr="00B85B63">
        <w:rPr>
          <w:rFonts w:ascii="Consolas" w:eastAsia="MS Gothic" w:hAnsi="Consolas" w:cs="Consolas"/>
          <w:sz w:val="24"/>
          <w:szCs w:val="24"/>
          <w:lang w:val="en-US"/>
        </w:rPr>
        <w:t>paracedual</w:t>
      </w:r>
      <w:proofErr w:type="spellEnd"/>
      <w:r w:rsidRPr="00B85B63">
        <w:rPr>
          <w:rFonts w:ascii="Consolas" w:eastAsia="MS Gothic" w:hAnsi="Consolas" w:cs="Consolas"/>
          <w:sz w:val="24"/>
          <w:szCs w:val="24"/>
          <w:lang w:val="en-US"/>
        </w:rPr>
        <w:t xml:space="preserve"> measurements are made with 25% increments</w:t>
      </w:r>
      <w:r w:rsidRPr="00B85B63">
        <w:rPr>
          <w:rFonts w:ascii="Consolas" w:eastAsia="MS Gothic" w:hAnsi="Consolas" w:cs="Consolas"/>
          <w:i w:val="0"/>
          <w:sz w:val="24"/>
          <w:szCs w:val="24"/>
          <w:lang w:val="en-US"/>
        </w:rPr>
        <w:t>.</w:t>
      </w:r>
    </w:p>
    <w:p w:rsidR="00355C16" w:rsidRDefault="00847ADB">
      <w:r>
        <w:rPr>
          <w:noProof/>
        </w:rPr>
        <w:drawing>
          <wp:inline distT="0" distB="0" distL="0" distR="0">
            <wp:extent cx="2120506" cy="167971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5-09 at 4.25.2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42622" cy="1697231"/>
                    </a:xfrm>
                    <a:prstGeom prst="rect">
                      <a:avLst/>
                    </a:prstGeom>
                  </pic:spPr>
                </pic:pic>
              </a:graphicData>
            </a:graphic>
          </wp:inline>
        </w:drawing>
      </w:r>
      <w:r>
        <w:rPr>
          <w:noProof/>
        </w:rPr>
        <w:drawing>
          <wp:inline distT="0" distB="0" distL="0" distR="0">
            <wp:extent cx="2027555" cy="166939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5-09 at 4.59.4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83623" cy="1715561"/>
                    </a:xfrm>
                    <a:prstGeom prst="rect">
                      <a:avLst/>
                    </a:prstGeom>
                  </pic:spPr>
                </pic:pic>
              </a:graphicData>
            </a:graphic>
          </wp:inline>
        </w:drawing>
      </w:r>
      <w:r>
        <w:rPr>
          <w:noProof/>
        </w:rPr>
        <w:drawing>
          <wp:inline distT="0" distB="0" distL="0" distR="0">
            <wp:extent cx="2117035" cy="1813135"/>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5-09 at 5.01.3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32842" cy="1826673"/>
                    </a:xfrm>
                    <a:prstGeom prst="rect">
                      <a:avLst/>
                    </a:prstGeom>
                  </pic:spPr>
                </pic:pic>
              </a:graphicData>
            </a:graphic>
          </wp:inline>
        </w:drawing>
      </w:r>
    </w:p>
    <w:p w:rsidR="00847ADB" w:rsidRDefault="00847ADB" w:rsidP="00847ADB">
      <w:pPr>
        <w:jc w:val="center"/>
      </w:pPr>
      <w:r>
        <w:t>Img1.1</w:t>
      </w:r>
    </w:p>
    <w:p w:rsidR="00847ADB" w:rsidRPr="00B85B63" w:rsidRDefault="00847ADB" w:rsidP="00847ADB">
      <w:pPr>
        <w:rPr>
          <w:rFonts w:ascii="MS Gothic" w:eastAsia="MS Gothic" w:hAnsi="MS Gothic"/>
          <w:i w:val="0"/>
          <w:sz w:val="28"/>
          <w:szCs w:val="28"/>
        </w:rPr>
      </w:pPr>
      <w:r w:rsidRPr="00B85B63">
        <w:rPr>
          <w:rFonts w:ascii="MS Gothic" w:eastAsia="MS Gothic" w:hAnsi="MS Gothic"/>
          <w:i w:val="0"/>
          <w:sz w:val="28"/>
          <w:szCs w:val="28"/>
        </w:rPr>
        <w:t>How EEG is recorded?</w:t>
      </w:r>
    </w:p>
    <w:p w:rsidR="00847ADB" w:rsidRDefault="00847ADB" w:rsidP="00B85B63">
      <w:pPr>
        <w:jc w:val="center"/>
      </w:pPr>
      <w:r>
        <w:rPr>
          <w:noProof/>
        </w:rPr>
        <w:lastRenderedPageBreak/>
        <w:drawing>
          <wp:inline distT="0" distB="0" distL="0" distR="0">
            <wp:extent cx="2364419" cy="8440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5-09 at 5.04.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1178" cy="871463"/>
                    </a:xfrm>
                    <a:prstGeom prst="rect">
                      <a:avLst/>
                    </a:prstGeom>
                  </pic:spPr>
                </pic:pic>
              </a:graphicData>
            </a:graphic>
          </wp:inline>
        </w:drawing>
      </w:r>
    </w:p>
    <w:p w:rsidR="00847ADB" w:rsidRDefault="00B85B63" w:rsidP="00847ADB">
      <w:r w:rsidRPr="00B85B63">
        <w:t>•</w:t>
      </w:r>
      <w:r w:rsidRPr="00B85B63">
        <w:tab/>
      </w:r>
      <w:r w:rsidRPr="00B85B63">
        <w:rPr>
          <w:rFonts w:ascii="Consolas" w:hAnsi="Consolas" w:cs="Consolas"/>
          <w:sz w:val="24"/>
          <w:szCs w:val="24"/>
        </w:rPr>
        <w:t>A differential amplifier filters out ambient electromagnetic noise, allowing us to focus on the actual brain wave.</w:t>
      </w:r>
      <w:r>
        <w:rPr>
          <w:rFonts w:ascii="Consolas" w:hAnsi="Consolas" w:cs="Consolas"/>
          <w:sz w:val="24"/>
          <w:szCs w:val="24"/>
        </w:rPr>
        <w:t xml:space="preserve"> </w:t>
      </w:r>
      <w:r w:rsidR="00847ADB" w:rsidRPr="00B85B63">
        <w:rPr>
          <w:rFonts w:ascii="Consolas" w:hAnsi="Consolas" w:cs="Consolas"/>
          <w:sz w:val="24"/>
          <w:szCs w:val="24"/>
        </w:rPr>
        <w:t>The differential amplifier takes two input and displays the output as difference of two input. This is useful in displaying small electrical signals. An example is given below:</w:t>
      </w:r>
    </w:p>
    <w:p w:rsidR="00847ADB" w:rsidRDefault="00847ADB" w:rsidP="00847ADB">
      <w:pPr>
        <w:jc w:val="center"/>
      </w:pPr>
      <w:r>
        <w:t>:</w:t>
      </w:r>
      <w:r w:rsidRPr="00847ADB">
        <w:rPr>
          <w:noProof/>
        </w:rPr>
        <w:t xml:space="preserve"> </w:t>
      </w:r>
      <w:r>
        <w:rPr>
          <w:noProof/>
        </w:rPr>
        <w:drawing>
          <wp:inline distT="0" distB="0" distL="0" distR="0" wp14:anchorId="29BEB297" wp14:editId="13D62539">
            <wp:extent cx="4389120" cy="117124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09 at 5.07.5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09540" cy="1203376"/>
                    </a:xfrm>
                    <a:prstGeom prst="rect">
                      <a:avLst/>
                    </a:prstGeom>
                  </pic:spPr>
                </pic:pic>
              </a:graphicData>
            </a:graphic>
          </wp:inline>
        </w:drawing>
      </w:r>
    </w:p>
    <w:p w:rsidR="00847ADB" w:rsidRPr="00B85B63" w:rsidRDefault="00847ADB" w:rsidP="00847ADB">
      <w:pPr>
        <w:rPr>
          <w:rFonts w:ascii="MS Gothic" w:eastAsia="MS Gothic" w:hAnsi="MS Gothic" w:cs="Arial"/>
          <w:i w:val="0"/>
          <w:iCs w:val="0"/>
          <w:color w:val="374151"/>
          <w:sz w:val="28"/>
          <w:szCs w:val="28"/>
        </w:rPr>
      </w:pPr>
      <w:r w:rsidRPr="00B85B63">
        <w:rPr>
          <w:rFonts w:ascii="MS Gothic" w:eastAsia="MS Gothic" w:hAnsi="MS Gothic" w:cs="Arial"/>
          <w:i w:val="0"/>
          <w:iCs w:val="0"/>
          <w:color w:val="374151"/>
          <w:sz w:val="28"/>
          <w:szCs w:val="28"/>
        </w:rPr>
        <w:t>Polarity rules:</w:t>
      </w:r>
    </w:p>
    <w:p w:rsidR="00847ADB" w:rsidRPr="00B85B63" w:rsidRDefault="00847ADB" w:rsidP="00847ADB">
      <w:pPr>
        <w:pStyle w:val="ListParagraph"/>
        <w:numPr>
          <w:ilvl w:val="0"/>
          <w:numId w:val="3"/>
        </w:numPr>
        <w:rPr>
          <w:rFonts w:ascii="Consolas" w:eastAsia="Times New Roman" w:hAnsi="Consolas" w:cs="Consolas"/>
          <w:i w:val="0"/>
          <w:iCs w:val="0"/>
          <w:color w:val="374151"/>
          <w:sz w:val="24"/>
          <w:szCs w:val="24"/>
        </w:rPr>
      </w:pPr>
      <w:r w:rsidRPr="00B85B63">
        <w:rPr>
          <w:rFonts w:ascii="Consolas" w:eastAsia="Times New Roman" w:hAnsi="Consolas" w:cs="Consolas"/>
          <w:i w:val="0"/>
          <w:iCs w:val="0"/>
          <w:color w:val="374151"/>
          <w:sz w:val="24"/>
          <w:szCs w:val="24"/>
        </w:rPr>
        <w:t xml:space="preserve">EEG tracing </w:t>
      </w:r>
      <w:r w:rsidR="00F046CC" w:rsidRPr="00B85B63">
        <w:rPr>
          <w:rFonts w:ascii="Consolas" w:eastAsia="Times New Roman" w:hAnsi="Consolas" w:cs="Consolas"/>
          <w:i w:val="0"/>
          <w:iCs w:val="0"/>
          <w:color w:val="374151"/>
          <w:sz w:val="24"/>
          <w:szCs w:val="24"/>
        </w:rPr>
        <w:t>is always relative (not absolute).</w:t>
      </w:r>
    </w:p>
    <w:p w:rsidR="00F046CC" w:rsidRPr="00B85B63" w:rsidRDefault="00F046CC" w:rsidP="00F046CC">
      <w:pPr>
        <w:pStyle w:val="ListParagraph"/>
        <w:numPr>
          <w:ilvl w:val="0"/>
          <w:numId w:val="3"/>
        </w:numPr>
        <w:spacing w:after="0" w:line="240" w:lineRule="auto"/>
        <w:rPr>
          <w:rFonts w:ascii="Consolas" w:eastAsia="Times New Roman" w:hAnsi="Consolas" w:cs="Consolas"/>
          <w:i w:val="0"/>
          <w:iCs w:val="0"/>
          <w:sz w:val="24"/>
          <w:szCs w:val="24"/>
        </w:rPr>
      </w:pPr>
      <w:r w:rsidRPr="00B85B63">
        <w:rPr>
          <w:rFonts w:ascii="Consolas" w:eastAsia="Times New Roman" w:hAnsi="Consolas" w:cs="Consolas"/>
          <w:i w:val="0"/>
          <w:iCs w:val="0"/>
          <w:color w:val="374151"/>
          <w:sz w:val="24"/>
          <w:szCs w:val="24"/>
        </w:rPr>
        <w:t>A</w:t>
      </w:r>
      <w:r w:rsidRPr="00B85B63">
        <w:rPr>
          <w:rFonts w:ascii="Consolas" w:eastAsia="Times New Roman" w:hAnsi="Consolas" w:cs="Consolas"/>
          <w:i w:val="0"/>
          <w:iCs w:val="0"/>
          <w:color w:val="374151"/>
          <w:sz w:val="24"/>
          <w:szCs w:val="24"/>
        </w:rPr>
        <w:t>n upward deflection in a channel means input 1 is negative with respect to input 2, while a downward deflection means input 1 is positive with respect to input 2.</w:t>
      </w:r>
    </w:p>
    <w:p w:rsidR="00F046CC" w:rsidRPr="00F046CC" w:rsidRDefault="00F046CC" w:rsidP="00F046CC">
      <w:pPr>
        <w:ind w:left="360"/>
        <w:jc w:val="center"/>
        <w:rPr>
          <w:rFonts w:ascii="Arial" w:eastAsia="Times New Roman" w:hAnsi="Arial" w:cs="Arial"/>
          <w:i w:val="0"/>
          <w:iCs w:val="0"/>
          <w:color w:val="374151"/>
          <w:sz w:val="24"/>
          <w:szCs w:val="24"/>
        </w:rPr>
      </w:pPr>
    </w:p>
    <w:p w:rsidR="00F046CC" w:rsidRDefault="00F046CC" w:rsidP="00847ADB">
      <w:r>
        <w:rPr>
          <w:noProof/>
        </w:rPr>
        <w:drawing>
          <wp:inline distT="0" distB="0" distL="0" distR="0">
            <wp:extent cx="5727700" cy="1070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5-09 at 5.16.45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070610"/>
                    </a:xfrm>
                    <a:prstGeom prst="rect">
                      <a:avLst/>
                    </a:prstGeom>
                  </pic:spPr>
                </pic:pic>
              </a:graphicData>
            </a:graphic>
          </wp:inline>
        </w:drawing>
      </w:r>
      <w:r>
        <w:rPr>
          <w:noProof/>
        </w:rPr>
        <w:drawing>
          <wp:inline distT="0" distB="0" distL="0" distR="0">
            <wp:extent cx="5727700" cy="1125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5-09 at 5.14.52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125855"/>
                    </a:xfrm>
                    <a:prstGeom prst="rect">
                      <a:avLst/>
                    </a:prstGeom>
                  </pic:spPr>
                </pic:pic>
              </a:graphicData>
            </a:graphic>
          </wp:inline>
        </w:drawing>
      </w:r>
    </w:p>
    <w:p w:rsidR="00F046CC" w:rsidRPr="00B85B63" w:rsidRDefault="00F046CC" w:rsidP="00847ADB">
      <w:pPr>
        <w:rPr>
          <w:rFonts w:ascii="Consolas" w:hAnsi="Consolas" w:cs="Consolas"/>
          <w:i w:val="0"/>
          <w:sz w:val="24"/>
          <w:szCs w:val="24"/>
        </w:rPr>
      </w:pPr>
      <w:r w:rsidRPr="00B85B63">
        <w:rPr>
          <w:rFonts w:ascii="Consolas" w:hAnsi="Consolas" w:cs="Consolas"/>
          <w:i w:val="0"/>
          <w:sz w:val="24"/>
          <w:szCs w:val="24"/>
        </w:rPr>
        <w:t>Let’s explain it with one example:</w:t>
      </w:r>
    </w:p>
    <w:p w:rsidR="00F046CC" w:rsidRPr="00B85B63" w:rsidRDefault="00F046CC" w:rsidP="00847ADB">
      <w:pPr>
        <w:rPr>
          <w:rFonts w:ascii="Consolas" w:eastAsia="MS Gothic" w:hAnsi="Consolas" w:cs="Consolas"/>
          <w:sz w:val="24"/>
          <w:szCs w:val="24"/>
        </w:rPr>
      </w:pPr>
      <w:r w:rsidRPr="00B85B63">
        <w:rPr>
          <w:rFonts w:ascii="Consolas" w:eastAsia="MS Gothic" w:hAnsi="Consolas" w:cs="Consolas"/>
          <w:sz w:val="24"/>
          <w:szCs w:val="24"/>
        </w:rPr>
        <w:t>As we can see that Fp8 -F8 has a downward deflection, so we write its polarity by polarity rules. The same can be done for F8-T8. Hence we can see that F8 is relatively negative in both channels, this means F8 is probably negative in an absolute sense. This is known as “Phase Reversal”</w:t>
      </w:r>
      <w:r w:rsidR="003953F2" w:rsidRPr="00B85B63">
        <w:rPr>
          <w:rFonts w:ascii="Consolas" w:eastAsia="MS Gothic" w:hAnsi="Consolas" w:cs="Consolas"/>
          <w:sz w:val="24"/>
          <w:szCs w:val="24"/>
        </w:rPr>
        <w:t>.</w:t>
      </w:r>
    </w:p>
    <w:p w:rsidR="003953F2" w:rsidRPr="00B85B63" w:rsidRDefault="003953F2" w:rsidP="00847ADB">
      <w:pPr>
        <w:rPr>
          <w:rFonts w:ascii="MS Gothic" w:eastAsia="MS Gothic" w:hAnsi="MS Gothic"/>
          <w:sz w:val="28"/>
          <w:szCs w:val="28"/>
        </w:rPr>
      </w:pPr>
      <w:r w:rsidRPr="00B85B63">
        <w:rPr>
          <w:rFonts w:ascii="MS Gothic" w:eastAsia="MS Gothic" w:hAnsi="MS Gothic"/>
          <w:sz w:val="28"/>
          <w:szCs w:val="28"/>
        </w:rPr>
        <w:lastRenderedPageBreak/>
        <w:t>Polarity of an EYE</w:t>
      </w:r>
    </w:p>
    <w:p w:rsidR="003953F2" w:rsidRPr="00B85B63" w:rsidRDefault="003953F2" w:rsidP="00847ADB">
      <w:pPr>
        <w:rPr>
          <w:rFonts w:ascii="Consolas" w:hAnsi="Consolas" w:cs="Consolas"/>
          <w:i w:val="0"/>
          <w:sz w:val="24"/>
          <w:szCs w:val="24"/>
        </w:rPr>
      </w:pPr>
      <w:r w:rsidRPr="00B85B63">
        <w:rPr>
          <w:rFonts w:ascii="Consolas" w:hAnsi="Consolas" w:cs="Consolas"/>
          <w:i w:val="0"/>
          <w:sz w:val="24"/>
          <w:szCs w:val="24"/>
        </w:rPr>
        <w:t xml:space="preserve">When we blinks our eye, our eye balls moves up. Fp1 and Fp2 would have the highest positive charge from the electropositive cornea. So now Fp1 would be higher positive charge than F3. So this should show a downward </w:t>
      </w:r>
    </w:p>
    <w:p w:rsidR="003953F2" w:rsidRPr="00B85B63" w:rsidRDefault="003953F2" w:rsidP="00847ADB">
      <w:pPr>
        <w:rPr>
          <w:rFonts w:ascii="Consolas" w:hAnsi="Consolas" w:cs="Consolas"/>
          <w:i w:val="0"/>
          <w:sz w:val="24"/>
          <w:szCs w:val="24"/>
        </w:rPr>
      </w:pPr>
      <w:r w:rsidRPr="00B85B63">
        <w:rPr>
          <w:rFonts w:ascii="Consolas" w:hAnsi="Consolas" w:cs="Consolas"/>
          <w:i w:val="0"/>
          <w:sz w:val="24"/>
          <w:szCs w:val="24"/>
        </w:rPr>
        <w:t>deflection. Similarly in other cases too</w:t>
      </w:r>
      <w:r w:rsidRPr="00B85B63">
        <w:rPr>
          <w:rFonts w:ascii="Consolas" w:hAnsi="Consolas" w:cs="Consolas"/>
          <w:i w:val="0"/>
          <w:sz w:val="24"/>
          <w:szCs w:val="24"/>
        </w:rPr>
        <w:t xml:space="preserve"> </w:t>
      </w:r>
      <w:r w:rsidRPr="00B85B63">
        <w:rPr>
          <w:rFonts w:ascii="Consolas" w:hAnsi="Consolas" w:cs="Consolas"/>
          <w:i w:val="0"/>
          <w:sz w:val="24"/>
          <w:szCs w:val="24"/>
        </w:rPr>
        <w:t xml:space="preserve">deflection. </w:t>
      </w:r>
    </w:p>
    <w:p w:rsidR="003953F2" w:rsidRDefault="003953F2" w:rsidP="003953F2">
      <w:pPr>
        <w:jc w:val="center"/>
      </w:pPr>
      <w:r>
        <w:rPr>
          <w:noProof/>
        </w:rPr>
        <w:drawing>
          <wp:inline distT="0" distB="0" distL="0" distR="0">
            <wp:extent cx="5635487" cy="3068161"/>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5-09 at 5.32.36 PM.png"/>
                    <pic:cNvPicPr/>
                  </pic:nvPicPr>
                  <pic:blipFill>
                    <a:blip r:embed="rId12">
                      <a:extLst>
                        <a:ext uri="{28A0092B-C50C-407E-A947-70E740481C1C}">
                          <a14:useLocalDpi xmlns:a14="http://schemas.microsoft.com/office/drawing/2010/main" val="0"/>
                        </a:ext>
                      </a:extLst>
                    </a:blip>
                    <a:stretch>
                      <a:fillRect/>
                    </a:stretch>
                  </pic:blipFill>
                  <pic:spPr>
                    <a:xfrm>
                      <a:off x="0" y="0"/>
                      <a:ext cx="5672224" cy="3088162"/>
                    </a:xfrm>
                    <a:prstGeom prst="rect">
                      <a:avLst/>
                    </a:prstGeom>
                  </pic:spPr>
                </pic:pic>
              </a:graphicData>
            </a:graphic>
          </wp:inline>
        </w:drawing>
      </w:r>
    </w:p>
    <w:p w:rsidR="00F046CC" w:rsidRPr="00B85B63" w:rsidRDefault="003953F2" w:rsidP="003953F2">
      <w:pPr>
        <w:rPr>
          <w:rFonts w:ascii="MS Gothic" w:eastAsia="MS Gothic" w:hAnsi="MS Gothic"/>
          <w:sz w:val="28"/>
          <w:szCs w:val="28"/>
        </w:rPr>
      </w:pPr>
      <w:r w:rsidRPr="00B85B63">
        <w:rPr>
          <w:rFonts w:ascii="MS Gothic" w:eastAsia="MS Gothic" w:hAnsi="MS Gothic"/>
          <w:sz w:val="28"/>
          <w:szCs w:val="28"/>
        </w:rPr>
        <w:t>Horizontal movement of an eye.</w:t>
      </w:r>
    </w:p>
    <w:p w:rsidR="003953F2" w:rsidRDefault="003953F2" w:rsidP="003953F2">
      <w:proofErr w:type="spellStart"/>
      <w:r w:rsidRPr="00B85B63">
        <w:rPr>
          <w:rFonts w:ascii="Consolas" w:hAnsi="Consolas" w:cs="Consolas"/>
          <w:i w:val="0"/>
          <w:sz w:val="24"/>
          <w:szCs w:val="24"/>
        </w:rPr>
        <w:t>Lets</w:t>
      </w:r>
      <w:proofErr w:type="spellEnd"/>
      <w:r w:rsidRPr="00B85B63">
        <w:rPr>
          <w:rFonts w:ascii="Consolas" w:hAnsi="Consolas" w:cs="Consolas"/>
          <w:i w:val="0"/>
          <w:sz w:val="24"/>
          <w:szCs w:val="24"/>
        </w:rPr>
        <w:t xml:space="preserve"> us suppose it moves to right side then the F7 would have highest positive charge. So again we will compare different channels </w:t>
      </w:r>
      <w:r w:rsidR="00476F08" w:rsidRPr="00B85B63">
        <w:rPr>
          <w:rFonts w:ascii="Consolas" w:hAnsi="Consolas" w:cs="Consolas"/>
          <w:i w:val="0"/>
          <w:sz w:val="24"/>
          <w:szCs w:val="24"/>
        </w:rPr>
        <w:t xml:space="preserve">and examine whether the channels is downward or upward deflection. </w:t>
      </w:r>
      <w:r w:rsidR="00476F08" w:rsidRPr="00B85B63">
        <w:rPr>
          <w:rFonts w:ascii="Consolas" w:hAnsi="Consolas" w:cs="Consolas"/>
          <w:i w:val="0"/>
          <w:sz w:val="24"/>
          <w:szCs w:val="24"/>
        </w:rPr>
        <w:lastRenderedPageBreak/>
        <w:t>We can confirm it</w:t>
      </w:r>
      <w:r w:rsidR="00B85B63">
        <w:rPr>
          <w:rFonts w:ascii="Consolas" w:hAnsi="Consolas" w:cs="Consolas"/>
          <w:i w:val="0"/>
          <w:sz w:val="24"/>
          <w:szCs w:val="24"/>
        </w:rPr>
        <w:t xml:space="preserve"> </w:t>
      </w:r>
      <w:r w:rsidR="00476F08">
        <w:t xml:space="preserve"> </w:t>
      </w:r>
      <w:r w:rsidR="00476F08" w:rsidRPr="00B85B63">
        <w:rPr>
          <w:rFonts w:ascii="Consolas" w:hAnsi="Consolas" w:cs="Consolas"/>
          <w:i w:val="0"/>
          <w:sz w:val="24"/>
          <w:szCs w:val="24"/>
        </w:rPr>
        <w:t xml:space="preserve">with </w:t>
      </w:r>
      <w:r w:rsidR="00476F08" w:rsidRPr="00B85B63">
        <w:rPr>
          <w:rFonts w:ascii="Consolas" w:hAnsi="Consolas" w:cs="Consolas"/>
          <w:i w:val="0"/>
          <w:sz w:val="24"/>
          <w:szCs w:val="24"/>
        </w:rPr>
        <w:t>sample recordings.</w:t>
      </w:r>
      <w:r w:rsidR="00476F08" w:rsidRPr="00B85B63">
        <w:rPr>
          <w:rFonts w:ascii="Consolas" w:hAnsi="Consolas" w:cs="Consolas"/>
          <w:i w:val="0"/>
          <w:noProof/>
          <w:sz w:val="24"/>
          <w:szCs w:val="24"/>
        </w:rPr>
        <w:drawing>
          <wp:inline distT="0" distB="0" distL="0" distR="0">
            <wp:extent cx="5727216" cy="315070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5-09 at 5.37.0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761" cy="3154305"/>
                    </a:xfrm>
                    <a:prstGeom prst="rect">
                      <a:avLst/>
                    </a:prstGeom>
                  </pic:spPr>
                </pic:pic>
              </a:graphicData>
            </a:graphic>
          </wp:inline>
        </w:drawing>
      </w:r>
    </w:p>
    <w:p w:rsidR="00476F08" w:rsidRPr="00B85B63" w:rsidRDefault="00476F08" w:rsidP="00476F08">
      <w:pPr>
        <w:spacing w:after="0" w:line="240" w:lineRule="auto"/>
        <w:rPr>
          <w:rFonts w:ascii="Consolas" w:eastAsia="Times New Roman" w:hAnsi="Consolas" w:cs="Consolas"/>
          <w:i w:val="0"/>
          <w:iCs w:val="0"/>
          <w:color w:val="374151"/>
          <w:sz w:val="24"/>
          <w:szCs w:val="24"/>
        </w:rPr>
      </w:pPr>
      <w:r w:rsidRPr="00476F08">
        <w:rPr>
          <w:rFonts w:ascii="Arial" w:eastAsia="Times New Roman" w:hAnsi="Arial" w:cs="Arial"/>
          <w:i w:val="0"/>
          <w:iCs w:val="0"/>
          <w:color w:val="374151"/>
          <w:sz w:val="24"/>
          <w:szCs w:val="24"/>
        </w:rPr>
        <w:t> </w:t>
      </w:r>
      <w:r w:rsidRPr="00476F08">
        <w:rPr>
          <w:rFonts w:ascii="Consolas" w:eastAsia="Times New Roman" w:hAnsi="Consolas" w:cs="Consolas"/>
          <w:i w:val="0"/>
          <w:iCs w:val="0"/>
          <w:color w:val="374151"/>
          <w:sz w:val="24"/>
          <w:szCs w:val="24"/>
        </w:rPr>
        <w:t>A useful shortcut to determining the direction of horizontal eye movements is to look carefully at the deflection of the baseline in the two most anterior temporal leads on one side and the other. If the deflections move away from each other, creating space, the eye movement is likely in that direction</w:t>
      </w:r>
      <w:r w:rsidRPr="00B85B63">
        <w:rPr>
          <w:rFonts w:ascii="Consolas" w:eastAsia="Times New Roman" w:hAnsi="Consolas" w:cs="Consolas"/>
          <w:i w:val="0"/>
          <w:iCs w:val="0"/>
          <w:color w:val="374151"/>
          <w:sz w:val="24"/>
          <w:szCs w:val="24"/>
        </w:rPr>
        <w:t>.</w:t>
      </w:r>
    </w:p>
    <w:p w:rsidR="00476F08" w:rsidRPr="00B85B63" w:rsidRDefault="00476F08" w:rsidP="00476F08">
      <w:pPr>
        <w:spacing w:after="0" w:line="240" w:lineRule="auto"/>
        <w:rPr>
          <w:rFonts w:ascii="Consolas" w:eastAsia="Times New Roman" w:hAnsi="Consolas" w:cs="Consolas"/>
          <w:i w:val="0"/>
          <w:iCs w:val="0"/>
          <w:color w:val="374151"/>
          <w:sz w:val="24"/>
          <w:szCs w:val="24"/>
        </w:rPr>
      </w:pPr>
      <w:r w:rsidRPr="00B85B63">
        <w:rPr>
          <w:rFonts w:ascii="Consolas" w:eastAsia="Times New Roman" w:hAnsi="Consolas" w:cs="Consolas"/>
          <w:i w:val="0"/>
          <w:iCs w:val="0"/>
          <w:color w:val="374151"/>
          <w:sz w:val="24"/>
          <w:szCs w:val="24"/>
        </w:rPr>
        <w:t>A</w:t>
      </w:r>
      <w:r w:rsidRPr="00476F08">
        <w:rPr>
          <w:rFonts w:ascii="Consolas" w:eastAsia="Times New Roman" w:hAnsi="Consolas" w:cs="Consolas"/>
          <w:i w:val="0"/>
          <w:iCs w:val="0"/>
          <w:color w:val="374151"/>
          <w:sz w:val="24"/>
          <w:szCs w:val="24"/>
        </w:rPr>
        <w:t xml:space="preserve"> small spiky waveform just before the eye movement, known as a lateral rectus spike, which is sometimes mistaken for an epileptiform discharge. This </w:t>
      </w:r>
      <w:proofErr w:type="spellStart"/>
      <w:r w:rsidRPr="00476F08">
        <w:rPr>
          <w:rFonts w:ascii="Consolas" w:eastAsia="Times New Roman" w:hAnsi="Consolas" w:cs="Consolas"/>
          <w:i w:val="0"/>
          <w:iCs w:val="0"/>
          <w:color w:val="374151"/>
          <w:sz w:val="24"/>
          <w:szCs w:val="24"/>
        </w:rPr>
        <w:t>artifact</w:t>
      </w:r>
      <w:proofErr w:type="spellEnd"/>
      <w:r w:rsidRPr="00476F08">
        <w:rPr>
          <w:rFonts w:ascii="Consolas" w:eastAsia="Times New Roman" w:hAnsi="Consolas" w:cs="Consolas"/>
          <w:i w:val="0"/>
          <w:iCs w:val="0"/>
          <w:color w:val="374151"/>
          <w:sz w:val="24"/>
          <w:szCs w:val="24"/>
        </w:rPr>
        <w:t xml:space="preserve"> is caused by the contraction of the lateral rectus muscl</w:t>
      </w:r>
      <w:r w:rsidRPr="00B85B63">
        <w:rPr>
          <w:rFonts w:ascii="Consolas" w:eastAsia="Times New Roman" w:hAnsi="Consolas" w:cs="Consolas"/>
          <w:i w:val="0"/>
          <w:iCs w:val="0"/>
          <w:color w:val="374151"/>
          <w:sz w:val="24"/>
          <w:szCs w:val="24"/>
        </w:rPr>
        <w:t>e</w:t>
      </w:r>
      <w:r w:rsidR="00B85B63">
        <w:rPr>
          <w:rFonts w:ascii="Consolas" w:eastAsia="Times New Roman" w:hAnsi="Consolas" w:cs="Consolas"/>
          <w:i w:val="0"/>
          <w:iCs w:val="0"/>
          <w:color w:val="374151"/>
          <w:sz w:val="24"/>
          <w:szCs w:val="24"/>
        </w:rPr>
        <w:t>.</w:t>
      </w:r>
    </w:p>
    <w:p w:rsidR="00476F08" w:rsidRPr="00476F08" w:rsidRDefault="00476F08" w:rsidP="00476F08">
      <w:pPr>
        <w:spacing w:after="0" w:line="240" w:lineRule="auto"/>
        <w:rPr>
          <w:rFonts w:ascii="Times New Roman" w:eastAsia="Times New Roman" w:hAnsi="Times New Roman" w:cs="Times New Roman"/>
          <w:i w:val="0"/>
          <w:iCs w:val="0"/>
          <w:sz w:val="24"/>
          <w:szCs w:val="24"/>
        </w:rPr>
      </w:pPr>
    </w:p>
    <w:p w:rsidR="00476F08" w:rsidRDefault="00476F08" w:rsidP="00476F08">
      <w:pPr>
        <w:spacing w:after="0" w:line="240" w:lineRule="auto"/>
        <w:rPr>
          <w:rFonts w:ascii="Arial" w:eastAsia="Times New Roman" w:hAnsi="Arial" w:cs="Arial"/>
          <w:i w:val="0"/>
          <w:iCs w:val="0"/>
          <w:color w:val="374151"/>
          <w:sz w:val="24"/>
          <w:szCs w:val="24"/>
        </w:rPr>
      </w:pPr>
      <w:r>
        <w:rPr>
          <w:rFonts w:ascii="Arial" w:eastAsia="Times New Roman" w:hAnsi="Arial" w:cs="Arial"/>
          <w:i w:val="0"/>
          <w:iCs w:val="0"/>
          <w:noProof/>
          <w:color w:val="374151"/>
          <w:sz w:val="24"/>
          <w:szCs w:val="24"/>
        </w:rPr>
        <w:drawing>
          <wp:inline distT="0" distB="0" distL="0" distR="0">
            <wp:extent cx="6042991" cy="2895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09 at 5.41.52 PM.png"/>
                    <pic:cNvPicPr/>
                  </pic:nvPicPr>
                  <pic:blipFill>
                    <a:blip r:embed="rId14">
                      <a:extLst>
                        <a:ext uri="{28A0092B-C50C-407E-A947-70E740481C1C}">
                          <a14:useLocalDpi xmlns:a14="http://schemas.microsoft.com/office/drawing/2010/main" val="0"/>
                        </a:ext>
                      </a:extLst>
                    </a:blip>
                    <a:stretch>
                      <a:fillRect/>
                    </a:stretch>
                  </pic:blipFill>
                  <pic:spPr>
                    <a:xfrm>
                      <a:off x="0" y="0"/>
                      <a:ext cx="6066677" cy="2906950"/>
                    </a:xfrm>
                    <a:prstGeom prst="rect">
                      <a:avLst/>
                    </a:prstGeom>
                  </pic:spPr>
                </pic:pic>
              </a:graphicData>
            </a:graphic>
          </wp:inline>
        </w:drawing>
      </w:r>
    </w:p>
    <w:p w:rsidR="00476F08" w:rsidRPr="00476F08" w:rsidRDefault="00476F08" w:rsidP="00476F08">
      <w:pPr>
        <w:spacing w:after="0" w:line="240" w:lineRule="auto"/>
        <w:rPr>
          <w:rFonts w:ascii="Times New Roman" w:eastAsia="Times New Roman" w:hAnsi="Times New Roman" w:cs="Times New Roman"/>
          <w:i w:val="0"/>
          <w:iCs w:val="0"/>
          <w:sz w:val="24"/>
          <w:szCs w:val="24"/>
        </w:rPr>
      </w:pPr>
    </w:p>
    <w:p w:rsidR="00476F08" w:rsidRPr="00B85B63" w:rsidRDefault="00034745" w:rsidP="003953F2">
      <w:pPr>
        <w:rPr>
          <w:rFonts w:ascii="MS Gothic" w:eastAsia="MS Gothic" w:hAnsi="MS Gothic"/>
          <w:i w:val="0"/>
          <w:sz w:val="28"/>
          <w:szCs w:val="28"/>
        </w:rPr>
      </w:pPr>
      <w:r w:rsidRPr="00B85B63">
        <w:rPr>
          <w:rFonts w:ascii="MS Gothic" w:eastAsia="MS Gothic" w:hAnsi="MS Gothic"/>
          <w:i w:val="0"/>
          <w:sz w:val="28"/>
          <w:szCs w:val="28"/>
        </w:rPr>
        <w:t>Different types of EEG Montages</w:t>
      </w:r>
    </w:p>
    <w:p w:rsidR="00BA1D34" w:rsidRPr="00B85B63" w:rsidRDefault="00034745" w:rsidP="00BA1D34">
      <w:pPr>
        <w:pStyle w:val="ListParagraph"/>
        <w:numPr>
          <w:ilvl w:val="0"/>
          <w:numId w:val="4"/>
        </w:numPr>
        <w:spacing w:after="0" w:line="240" w:lineRule="auto"/>
        <w:rPr>
          <w:rFonts w:ascii="Consolas" w:eastAsia="MS Gothic" w:hAnsi="Consolas" w:cs="Consolas"/>
          <w:i w:val="0"/>
          <w:iCs w:val="0"/>
          <w:sz w:val="24"/>
          <w:szCs w:val="24"/>
        </w:rPr>
      </w:pPr>
      <w:r w:rsidRPr="00B85B63">
        <w:rPr>
          <w:rFonts w:ascii="Consolas" w:eastAsia="MS Gothic" w:hAnsi="Consolas" w:cs="Consolas"/>
          <w:b/>
          <w:i w:val="0"/>
          <w:sz w:val="24"/>
          <w:szCs w:val="24"/>
        </w:rPr>
        <w:lastRenderedPageBreak/>
        <w:t>Bipolar</w:t>
      </w:r>
      <w:r w:rsidR="00BA1D34" w:rsidRPr="00B85B63">
        <w:rPr>
          <w:rFonts w:ascii="Consolas" w:eastAsia="MS Gothic" w:hAnsi="Consolas" w:cs="Consolas"/>
          <w:b/>
          <w:i w:val="0"/>
          <w:sz w:val="24"/>
          <w:szCs w:val="24"/>
        </w:rPr>
        <w:t>:</w:t>
      </w:r>
      <w:r w:rsidR="00BA1D34" w:rsidRPr="00B85B63">
        <w:rPr>
          <w:rFonts w:ascii="Consolas" w:eastAsia="MS Gothic" w:hAnsi="Consolas" w:cs="Consolas"/>
          <w:color w:val="374151"/>
          <w:sz w:val="24"/>
          <w:szCs w:val="24"/>
        </w:rPr>
        <w:t xml:space="preserve"> </w:t>
      </w:r>
      <w:r w:rsidR="00BA1D34" w:rsidRPr="00B85B63">
        <w:rPr>
          <w:rFonts w:ascii="Consolas" w:eastAsia="MS Gothic" w:hAnsi="Consolas" w:cs="Consolas"/>
          <w:i w:val="0"/>
          <w:iCs w:val="0"/>
          <w:color w:val="374151"/>
          <w:sz w:val="24"/>
          <w:szCs w:val="24"/>
        </w:rPr>
        <w:t>are one of the most commonly used montages in EEG interpretation. They are based on the principle of comparing a single EEG electrode tracing to its adjacent neighbo</w:t>
      </w:r>
      <w:r w:rsidR="00B85B63">
        <w:rPr>
          <w:rFonts w:ascii="Consolas" w:eastAsia="MS Gothic" w:hAnsi="Consolas" w:cs="Consolas"/>
          <w:i w:val="0"/>
          <w:iCs w:val="0"/>
          <w:color w:val="374151"/>
          <w:sz w:val="24"/>
          <w:szCs w:val="24"/>
        </w:rPr>
        <w:t>u</w:t>
      </w:r>
      <w:r w:rsidR="00BA1D34" w:rsidRPr="00B85B63">
        <w:rPr>
          <w:rFonts w:ascii="Consolas" w:eastAsia="MS Gothic" w:hAnsi="Consolas" w:cs="Consolas"/>
          <w:i w:val="0"/>
          <w:iCs w:val="0"/>
          <w:color w:val="374151"/>
          <w:sz w:val="24"/>
          <w:szCs w:val="24"/>
        </w:rPr>
        <w:t>r.</w:t>
      </w:r>
    </w:p>
    <w:p w:rsidR="00BA1D34" w:rsidRPr="00B85B63" w:rsidRDefault="00BA1D34" w:rsidP="00BA1D34">
      <w:pPr>
        <w:spacing w:after="0" w:line="240" w:lineRule="auto"/>
        <w:rPr>
          <w:rFonts w:ascii="Consolas" w:eastAsia="Times New Roman" w:hAnsi="Consolas" w:cs="Consolas"/>
          <w:i w:val="0"/>
          <w:iCs w:val="0"/>
          <w:sz w:val="24"/>
          <w:szCs w:val="24"/>
        </w:rPr>
      </w:pPr>
      <w:r w:rsidRPr="00B85B63">
        <w:rPr>
          <w:rFonts w:ascii="Consolas" w:hAnsi="Consolas" w:cs="Consolas"/>
          <w:i w:val="0"/>
          <w:sz w:val="24"/>
          <w:szCs w:val="24"/>
        </w:rPr>
        <w:t>It is of 2 types:</w:t>
      </w:r>
      <w:r w:rsidRPr="00B85B63">
        <w:rPr>
          <w:rFonts w:ascii="Consolas" w:hAnsi="Consolas" w:cs="Consolas"/>
          <w:color w:val="374151"/>
          <w:sz w:val="24"/>
          <w:szCs w:val="24"/>
        </w:rPr>
        <w:t xml:space="preserve"> </w:t>
      </w:r>
      <w:r w:rsidRPr="00B85B63">
        <w:rPr>
          <w:rFonts w:ascii="Consolas" w:eastAsia="Times New Roman" w:hAnsi="Consolas" w:cs="Consolas"/>
          <w:i w:val="0"/>
          <w:iCs w:val="0"/>
          <w:color w:val="374151"/>
          <w:sz w:val="24"/>
          <w:szCs w:val="24"/>
        </w:rPr>
        <w:t xml:space="preserve">The </w:t>
      </w:r>
      <w:r w:rsidRPr="00B85B63">
        <w:rPr>
          <w:rFonts w:ascii="Consolas" w:eastAsia="Times New Roman" w:hAnsi="Consolas" w:cs="Consolas"/>
          <w:b/>
          <w:i w:val="0"/>
          <w:iCs w:val="0"/>
          <w:color w:val="374151"/>
          <w:sz w:val="24"/>
          <w:szCs w:val="24"/>
        </w:rPr>
        <w:t>anterior-posterior bipolar</w:t>
      </w:r>
      <w:r w:rsidRPr="00B85B63">
        <w:rPr>
          <w:rFonts w:ascii="Consolas" w:eastAsia="Times New Roman" w:hAnsi="Consolas" w:cs="Consolas"/>
          <w:i w:val="0"/>
          <w:iCs w:val="0"/>
          <w:color w:val="374151"/>
          <w:sz w:val="24"/>
          <w:szCs w:val="24"/>
        </w:rPr>
        <w:t xml:space="preserve"> montage is a common bipolar montage that compares electrodes along the temporal aspect of the head, generating a chain of electrodes.</w:t>
      </w:r>
      <w:r w:rsidRPr="00B85B63">
        <w:rPr>
          <w:rFonts w:ascii="Consolas" w:eastAsia="Times New Roman" w:hAnsi="Consolas" w:cs="Consolas"/>
          <w:i w:val="0"/>
          <w:iCs w:val="0"/>
          <w:noProof/>
          <w:sz w:val="24"/>
          <w:szCs w:val="24"/>
        </w:rPr>
        <w:t xml:space="preserve"> </w:t>
      </w:r>
    </w:p>
    <w:p w:rsidR="00BA1D34" w:rsidRPr="00BA1D34" w:rsidRDefault="00BA1D34" w:rsidP="00BA1D34">
      <w:pPr>
        <w:spacing w:after="0" w:line="240" w:lineRule="auto"/>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noProof/>
          <w:sz w:val="24"/>
          <w:szCs w:val="24"/>
        </w:rPr>
        <w:drawing>
          <wp:inline distT="0" distB="0" distL="0" distR="0" wp14:anchorId="6E0145BD" wp14:editId="41DD5301">
            <wp:extent cx="2077350" cy="209715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5-09 at 8.22.3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9934" cy="2130052"/>
                    </a:xfrm>
                    <a:prstGeom prst="rect">
                      <a:avLst/>
                    </a:prstGeom>
                  </pic:spPr>
                </pic:pic>
              </a:graphicData>
            </a:graphic>
          </wp:inline>
        </w:drawing>
      </w:r>
      <w:r>
        <w:rPr>
          <w:rFonts w:ascii="Times New Roman" w:eastAsia="Times New Roman" w:hAnsi="Times New Roman" w:cs="Times New Roman"/>
          <w:i w:val="0"/>
          <w:iCs w:val="0"/>
          <w:noProof/>
          <w:sz w:val="24"/>
          <w:szCs w:val="24"/>
        </w:rPr>
        <w:drawing>
          <wp:inline distT="0" distB="0" distL="0" distR="0" wp14:anchorId="753C43CA" wp14:editId="24019A44">
            <wp:extent cx="2107096" cy="2107096"/>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5-09 at 8.23.0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1858" cy="2121858"/>
                    </a:xfrm>
                    <a:prstGeom prst="rect">
                      <a:avLst/>
                    </a:prstGeom>
                  </pic:spPr>
                </pic:pic>
              </a:graphicData>
            </a:graphic>
          </wp:inline>
        </w:drawing>
      </w:r>
    </w:p>
    <w:p w:rsidR="00BA1D34" w:rsidRPr="00BA1D34" w:rsidRDefault="00BA1D34" w:rsidP="00BA1D34">
      <w:pPr>
        <w:spacing w:after="0" w:line="240" w:lineRule="auto"/>
        <w:ind w:left="360"/>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noProof/>
          <w:sz w:val="24"/>
          <w:szCs w:val="24"/>
        </w:rPr>
        <w:drawing>
          <wp:inline distT="0" distB="0" distL="0" distR="0">
            <wp:extent cx="2116380" cy="223891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5-09 at 8.22.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8881" cy="2283872"/>
                    </a:xfrm>
                    <a:prstGeom prst="rect">
                      <a:avLst/>
                    </a:prstGeom>
                  </pic:spPr>
                </pic:pic>
              </a:graphicData>
            </a:graphic>
          </wp:inline>
        </w:drawing>
      </w:r>
      <w:r>
        <w:rPr>
          <w:rFonts w:ascii="Times New Roman" w:eastAsia="Times New Roman" w:hAnsi="Times New Roman" w:cs="Times New Roman"/>
          <w:i w:val="0"/>
          <w:iCs w:val="0"/>
          <w:noProof/>
          <w:sz w:val="24"/>
          <w:szCs w:val="24"/>
        </w:rPr>
        <w:drawing>
          <wp:inline distT="0" distB="0" distL="0" distR="0">
            <wp:extent cx="2256183" cy="2256183"/>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5-09 at 8.23.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5130" cy="2265130"/>
                    </a:xfrm>
                    <a:prstGeom prst="rect">
                      <a:avLst/>
                    </a:prstGeom>
                  </pic:spPr>
                </pic:pic>
              </a:graphicData>
            </a:graphic>
          </wp:inline>
        </w:drawing>
      </w:r>
    </w:p>
    <w:p w:rsidR="00BA1D34" w:rsidRPr="00B85B63" w:rsidRDefault="00BA1D34" w:rsidP="00BA1D34">
      <w:pPr>
        <w:spacing w:after="0" w:line="240" w:lineRule="auto"/>
        <w:rPr>
          <w:rFonts w:ascii="Consolas" w:eastAsia="Times New Roman" w:hAnsi="Consolas" w:cs="Consolas"/>
          <w:i w:val="0"/>
          <w:iCs w:val="0"/>
          <w:sz w:val="24"/>
          <w:szCs w:val="24"/>
        </w:rPr>
      </w:pPr>
      <w:r w:rsidRPr="00B85B63">
        <w:rPr>
          <w:rFonts w:ascii="Consolas" w:hAnsi="Consolas" w:cs="Consolas"/>
          <w:i w:val="0"/>
          <w:sz w:val="24"/>
          <w:szCs w:val="24"/>
        </w:rPr>
        <w:t>Then we have</w:t>
      </w:r>
      <w:r w:rsidRPr="00B85B63">
        <w:rPr>
          <w:rFonts w:ascii="Consolas" w:hAnsi="Consolas" w:cs="Consolas"/>
          <w:sz w:val="24"/>
          <w:szCs w:val="24"/>
        </w:rPr>
        <w:t xml:space="preserve"> </w:t>
      </w:r>
      <w:r w:rsidRPr="00B85B63">
        <w:rPr>
          <w:rFonts w:ascii="Consolas" w:eastAsia="Times New Roman" w:hAnsi="Consolas" w:cs="Consolas"/>
          <w:b/>
          <w:i w:val="0"/>
          <w:iCs w:val="0"/>
          <w:color w:val="374151"/>
          <w:sz w:val="24"/>
          <w:szCs w:val="24"/>
        </w:rPr>
        <w:t>transverse bipolar montage</w:t>
      </w:r>
      <w:r w:rsidRPr="00B85B63">
        <w:rPr>
          <w:rFonts w:ascii="Consolas" w:eastAsia="Times New Roman" w:hAnsi="Consolas" w:cs="Consolas"/>
          <w:i w:val="0"/>
          <w:iCs w:val="0"/>
          <w:color w:val="374151"/>
          <w:sz w:val="24"/>
          <w:szCs w:val="24"/>
        </w:rPr>
        <w:t xml:space="preserve">, which is arranged as if looking at the top of the head and the patient is facing upward. This montage is particularly good at focusing attention on the </w:t>
      </w:r>
      <w:proofErr w:type="spellStart"/>
      <w:r w:rsidRPr="00B85B63">
        <w:rPr>
          <w:rFonts w:ascii="Consolas" w:eastAsia="Times New Roman" w:hAnsi="Consolas" w:cs="Consolas"/>
          <w:i w:val="0"/>
          <w:iCs w:val="0"/>
          <w:color w:val="374151"/>
          <w:sz w:val="24"/>
          <w:szCs w:val="24"/>
        </w:rPr>
        <w:t>center</w:t>
      </w:r>
      <w:proofErr w:type="spellEnd"/>
      <w:r w:rsidRPr="00B85B63">
        <w:rPr>
          <w:rFonts w:ascii="Consolas" w:eastAsia="Times New Roman" w:hAnsi="Consolas" w:cs="Consolas"/>
          <w:i w:val="0"/>
          <w:iCs w:val="0"/>
          <w:color w:val="374151"/>
          <w:sz w:val="24"/>
          <w:szCs w:val="24"/>
        </w:rPr>
        <w:t xml:space="preserve"> of the head, where many sleep transients are maxima</w:t>
      </w:r>
      <w:r w:rsidRPr="00B85B63">
        <w:rPr>
          <w:rFonts w:ascii="Consolas" w:eastAsia="Times New Roman" w:hAnsi="Consolas" w:cs="Consolas"/>
          <w:i w:val="0"/>
          <w:iCs w:val="0"/>
          <w:color w:val="374151"/>
          <w:sz w:val="24"/>
          <w:szCs w:val="24"/>
        </w:rPr>
        <w:t>l.</w:t>
      </w:r>
    </w:p>
    <w:p w:rsidR="00034745" w:rsidRDefault="00BA1D34" w:rsidP="00BA1D34">
      <w:r>
        <w:rPr>
          <w:noProof/>
        </w:rPr>
        <w:lastRenderedPageBreak/>
        <w:drawing>
          <wp:inline distT="0" distB="0" distL="0" distR="0">
            <wp:extent cx="2256183" cy="2256183"/>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5-09 at 8.27.5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62435" cy="2262435"/>
                    </a:xfrm>
                    <a:prstGeom prst="rect">
                      <a:avLst/>
                    </a:prstGeom>
                  </pic:spPr>
                </pic:pic>
              </a:graphicData>
            </a:graphic>
          </wp:inline>
        </w:drawing>
      </w:r>
      <w:r>
        <w:rPr>
          <w:noProof/>
        </w:rPr>
        <w:drawing>
          <wp:inline distT="0" distB="0" distL="0" distR="0">
            <wp:extent cx="2216398" cy="2216398"/>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5-09 at 8.27.5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5160" cy="2225160"/>
                    </a:xfrm>
                    <a:prstGeom prst="rect">
                      <a:avLst/>
                    </a:prstGeom>
                  </pic:spPr>
                </pic:pic>
              </a:graphicData>
            </a:graphic>
          </wp:inline>
        </w:drawing>
      </w:r>
      <w:r>
        <w:rPr>
          <w:noProof/>
        </w:rPr>
        <w:drawing>
          <wp:inline distT="0" distB="0" distL="0" distR="0">
            <wp:extent cx="2263076" cy="216673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5-09 at 8.28.3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7349" cy="2180396"/>
                    </a:xfrm>
                    <a:prstGeom prst="rect">
                      <a:avLst/>
                    </a:prstGeom>
                  </pic:spPr>
                </pic:pic>
              </a:graphicData>
            </a:graphic>
          </wp:inline>
        </w:drawing>
      </w:r>
      <w:r>
        <w:rPr>
          <w:noProof/>
        </w:rPr>
        <w:drawing>
          <wp:inline distT="0" distB="0" distL="0" distR="0">
            <wp:extent cx="2176670" cy="2176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5-09 at 8.28.0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3921" cy="2193921"/>
                    </a:xfrm>
                    <a:prstGeom prst="rect">
                      <a:avLst/>
                    </a:prstGeom>
                  </pic:spPr>
                </pic:pic>
              </a:graphicData>
            </a:graphic>
          </wp:inline>
        </w:drawing>
      </w:r>
    </w:p>
    <w:p w:rsidR="00BA1D34" w:rsidRPr="00B85B63" w:rsidRDefault="00BA1D34" w:rsidP="00BA1D34">
      <w:pPr>
        <w:spacing w:after="0" w:line="240" w:lineRule="auto"/>
        <w:rPr>
          <w:rFonts w:ascii="Consolas" w:eastAsia="Times New Roman" w:hAnsi="Consolas" w:cs="Consolas"/>
          <w:i w:val="0"/>
          <w:iCs w:val="0"/>
          <w:color w:val="374151"/>
          <w:sz w:val="24"/>
          <w:szCs w:val="24"/>
        </w:rPr>
      </w:pPr>
      <w:r w:rsidRPr="00B85B63">
        <w:rPr>
          <w:rFonts w:ascii="Consolas" w:hAnsi="Consolas" w:cs="Consolas"/>
          <w:b/>
          <w:i w:val="0"/>
          <w:sz w:val="24"/>
          <w:szCs w:val="24"/>
        </w:rPr>
        <w:t>Common reference montage</w:t>
      </w:r>
      <w:r w:rsidR="00B85B63" w:rsidRPr="00B85B63">
        <w:rPr>
          <w:rFonts w:ascii="Consolas" w:hAnsi="Consolas" w:cs="Consolas"/>
          <w:b/>
          <w:i w:val="0"/>
          <w:sz w:val="24"/>
          <w:szCs w:val="24"/>
        </w:rPr>
        <w:t>:</w:t>
      </w:r>
      <w:r w:rsidRPr="00B85B63">
        <w:rPr>
          <w:rFonts w:ascii="Consolas" w:hAnsi="Consolas" w:cs="Consolas"/>
          <w:color w:val="374151"/>
          <w:sz w:val="24"/>
          <w:szCs w:val="24"/>
        </w:rPr>
        <w:t xml:space="preserve"> </w:t>
      </w:r>
      <w:r w:rsidRPr="00B85B63">
        <w:rPr>
          <w:rFonts w:ascii="Consolas" w:eastAsia="Times New Roman" w:hAnsi="Consolas" w:cs="Consolas"/>
          <w:i w:val="0"/>
          <w:iCs w:val="0"/>
          <w:color w:val="374151"/>
          <w:sz w:val="24"/>
          <w:szCs w:val="24"/>
        </w:rPr>
        <w:t>compare the signal at every electrode position on the head to a single common reference. The most common reference montage is the CZ montage, which compares every electrode on the head to the CZ electrode. This montage is arranged in the same way as the anterior-posterior bipolar montage, with left temporal, left parasagittal, midline, right parasagittal, and right temporal chains.</w:t>
      </w:r>
    </w:p>
    <w:p w:rsidR="00BA1D34" w:rsidRDefault="00BA1D34" w:rsidP="00BA1D34">
      <w:pPr>
        <w:spacing w:after="0" w:line="240" w:lineRule="auto"/>
        <w:rPr>
          <w:rFonts w:ascii="Times New Roman" w:eastAsia="Times New Roman" w:hAnsi="Times New Roman" w:cs="Times New Roman"/>
          <w:i w:val="0"/>
          <w:iCs w:val="0"/>
          <w:sz w:val="24"/>
          <w:szCs w:val="24"/>
        </w:rPr>
      </w:pPr>
    </w:p>
    <w:p w:rsidR="00BA1D34" w:rsidRPr="00B85B63" w:rsidRDefault="00BA1D34" w:rsidP="00BA1D34">
      <w:pPr>
        <w:spacing w:after="0" w:line="240" w:lineRule="auto"/>
        <w:rPr>
          <w:rFonts w:ascii="Consolas" w:eastAsia="Times New Roman" w:hAnsi="Consolas" w:cs="Consolas"/>
          <w:i w:val="0"/>
          <w:iCs w:val="0"/>
          <w:color w:val="374151"/>
          <w:sz w:val="24"/>
          <w:szCs w:val="24"/>
        </w:rPr>
      </w:pPr>
      <w:r w:rsidRPr="00B85B63">
        <w:rPr>
          <w:rFonts w:ascii="Consolas" w:eastAsia="Times New Roman" w:hAnsi="Consolas" w:cs="Consolas"/>
          <w:b/>
          <w:i w:val="0"/>
          <w:iCs w:val="0"/>
          <w:sz w:val="24"/>
          <w:szCs w:val="24"/>
        </w:rPr>
        <w:t>Average reference montage</w:t>
      </w:r>
      <w:r w:rsidRPr="00B85B63">
        <w:rPr>
          <w:rFonts w:ascii="Consolas" w:hAnsi="Consolas" w:cs="Consolas"/>
          <w:color w:val="374151"/>
        </w:rPr>
        <w:t xml:space="preserve"> </w:t>
      </w:r>
      <w:r w:rsidRPr="00B85B63">
        <w:rPr>
          <w:rFonts w:ascii="Consolas" w:eastAsia="Times New Roman" w:hAnsi="Consolas" w:cs="Consolas"/>
          <w:i w:val="0"/>
          <w:iCs w:val="0"/>
          <w:color w:val="374151"/>
          <w:sz w:val="24"/>
          <w:szCs w:val="24"/>
        </w:rPr>
        <w:t>compare the signal at each position in the head to the average of the rest of the head. This montage is useful for reducing the effect of distant electrical activity on the EEG recording.</w:t>
      </w:r>
      <w:r w:rsidRPr="00B85B63">
        <w:rPr>
          <w:rFonts w:ascii="Consolas" w:eastAsia="Times New Roman" w:hAnsi="Consolas" w:cs="Consolas"/>
          <w:i w:val="0"/>
          <w:iCs w:val="0"/>
          <w:color w:val="374151"/>
          <w:sz w:val="24"/>
          <w:szCs w:val="24"/>
        </w:rPr>
        <w:t xml:space="preserve"> We neglect Fp1,Fp2,O1,O2 because these were easily affected by IM movement.</w:t>
      </w:r>
      <w:r w:rsidRPr="00B85B63">
        <w:rPr>
          <w:rStyle w:val="ListParagraph"/>
          <w:rFonts w:ascii="Consolas" w:hAnsi="Consolas" w:cs="Consolas"/>
          <w:color w:val="374151"/>
        </w:rPr>
        <w:t xml:space="preserve"> </w:t>
      </w:r>
      <w:r w:rsidRPr="00B85B63">
        <w:rPr>
          <w:rFonts w:ascii="Consolas" w:eastAsia="Times New Roman" w:hAnsi="Consolas" w:cs="Consolas"/>
          <w:i w:val="0"/>
          <w:iCs w:val="0"/>
          <w:color w:val="374151"/>
          <w:sz w:val="24"/>
          <w:szCs w:val="24"/>
        </w:rPr>
        <w:t> However, it can be affected by reference contamination, which can lead to misleading findings.</w:t>
      </w:r>
    </w:p>
    <w:p w:rsidR="000041C4" w:rsidRPr="00B85B63" w:rsidRDefault="000041C4" w:rsidP="00BA1D34">
      <w:pPr>
        <w:spacing w:after="0" w:line="240" w:lineRule="auto"/>
        <w:rPr>
          <w:rFonts w:ascii="Consolas" w:eastAsia="Times New Roman" w:hAnsi="Consolas" w:cs="Consolas"/>
          <w:i w:val="0"/>
          <w:iCs w:val="0"/>
          <w:sz w:val="24"/>
          <w:szCs w:val="24"/>
        </w:rPr>
      </w:pPr>
      <w:r w:rsidRPr="00B85B63">
        <w:rPr>
          <w:rFonts w:ascii="Consolas" w:eastAsia="Times New Roman" w:hAnsi="Consolas" w:cs="Consolas"/>
          <w:b/>
          <w:i w:val="0"/>
          <w:iCs w:val="0"/>
          <w:sz w:val="24"/>
          <w:szCs w:val="24"/>
        </w:rPr>
        <w:t>Reference contamination:</w:t>
      </w:r>
      <w:r w:rsidRPr="00B85B63">
        <w:rPr>
          <w:rFonts w:ascii="Consolas" w:eastAsia="Times New Roman" w:hAnsi="Consolas" w:cs="Consolas"/>
          <w:i w:val="0"/>
          <w:iCs w:val="0"/>
          <w:sz w:val="24"/>
          <w:szCs w:val="24"/>
        </w:rPr>
        <w:t xml:space="preserve"> Suppose we have the maximal at the Cz,C3,C4 then it will create the negative charge along </w:t>
      </w:r>
      <w:proofErr w:type="spellStart"/>
      <w:r w:rsidRPr="00B85B63">
        <w:rPr>
          <w:rFonts w:ascii="Consolas" w:eastAsia="Times New Roman" w:hAnsi="Consolas" w:cs="Consolas"/>
          <w:i w:val="0"/>
          <w:iCs w:val="0"/>
          <w:sz w:val="24"/>
          <w:szCs w:val="24"/>
        </w:rPr>
        <w:t>cent</w:t>
      </w:r>
      <w:r w:rsidR="00B85B63">
        <w:rPr>
          <w:rFonts w:ascii="Consolas" w:eastAsia="Times New Roman" w:hAnsi="Consolas" w:cs="Consolas"/>
          <w:i w:val="0"/>
          <w:iCs w:val="0"/>
          <w:sz w:val="24"/>
          <w:szCs w:val="24"/>
        </w:rPr>
        <w:t>er</w:t>
      </w:r>
      <w:proofErr w:type="spellEnd"/>
      <w:r w:rsidRPr="00B85B63">
        <w:rPr>
          <w:rFonts w:ascii="Consolas" w:eastAsia="Times New Roman" w:hAnsi="Consolas" w:cs="Consolas"/>
          <w:i w:val="0"/>
          <w:iCs w:val="0"/>
          <w:sz w:val="24"/>
          <w:szCs w:val="24"/>
        </w:rPr>
        <w:t>.</w:t>
      </w:r>
      <w:r w:rsidR="00B85B63">
        <w:rPr>
          <w:rFonts w:ascii="Consolas" w:eastAsia="Times New Roman" w:hAnsi="Consolas" w:cs="Consolas"/>
          <w:i w:val="0"/>
          <w:iCs w:val="0"/>
          <w:sz w:val="24"/>
          <w:szCs w:val="24"/>
        </w:rPr>
        <w:t xml:space="preserve"> H</w:t>
      </w:r>
      <w:r w:rsidRPr="00B85B63">
        <w:rPr>
          <w:rFonts w:ascii="Consolas" w:eastAsia="Times New Roman" w:hAnsi="Consolas" w:cs="Consolas"/>
          <w:i w:val="0"/>
          <w:iCs w:val="0"/>
          <w:sz w:val="24"/>
          <w:szCs w:val="24"/>
        </w:rPr>
        <w:t>ence it acts as changing the average of rest of the heads.</w:t>
      </w:r>
    </w:p>
    <w:p w:rsidR="000041C4" w:rsidRDefault="000041C4" w:rsidP="00BA1D34">
      <w:pPr>
        <w:spacing w:after="0" w:line="240" w:lineRule="auto"/>
        <w:rPr>
          <w:rFonts w:ascii="Times New Roman" w:eastAsia="Times New Roman" w:hAnsi="Times New Roman" w:cs="Times New Roman"/>
          <w:i w:val="0"/>
          <w:iCs w:val="0"/>
          <w:sz w:val="24"/>
          <w:szCs w:val="24"/>
        </w:rPr>
      </w:pPr>
      <w:r w:rsidRPr="00B85B63">
        <w:rPr>
          <w:rFonts w:ascii="Consolas" w:eastAsia="Times New Roman" w:hAnsi="Consolas" w:cs="Consolas"/>
          <w:i w:val="0"/>
          <w:iCs w:val="0"/>
          <w:sz w:val="24"/>
          <w:szCs w:val="24"/>
        </w:rPr>
        <w:t>Hence it appears the downward deflection of any point on head</w:t>
      </w:r>
      <w:r>
        <w:rPr>
          <w:rFonts w:ascii="Times New Roman" w:eastAsia="Times New Roman" w:hAnsi="Times New Roman" w:cs="Times New Roman"/>
          <w:i w:val="0"/>
          <w:iCs w:val="0"/>
          <w:sz w:val="24"/>
          <w:szCs w:val="24"/>
        </w:rPr>
        <w:t>.</w:t>
      </w:r>
    </w:p>
    <w:p w:rsidR="000041C4" w:rsidRPr="00BA1D34" w:rsidRDefault="000041C4" w:rsidP="00BA1D34">
      <w:pPr>
        <w:spacing w:after="0" w:line="240" w:lineRule="auto"/>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noProof/>
          <w:sz w:val="24"/>
          <w:szCs w:val="24"/>
        </w:rPr>
        <w:lastRenderedPageBreak/>
        <w:drawing>
          <wp:inline distT="0" distB="0" distL="0" distR="0">
            <wp:extent cx="1670266" cy="1649896"/>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09 at 8.35.4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02663" cy="1681898"/>
                    </a:xfrm>
                    <a:prstGeom prst="rect">
                      <a:avLst/>
                    </a:prstGeom>
                  </pic:spPr>
                </pic:pic>
              </a:graphicData>
            </a:graphic>
          </wp:inline>
        </w:drawing>
      </w:r>
      <w:r>
        <w:rPr>
          <w:rFonts w:ascii="Times New Roman" w:eastAsia="Times New Roman" w:hAnsi="Times New Roman" w:cs="Times New Roman"/>
          <w:i w:val="0"/>
          <w:iCs w:val="0"/>
          <w:noProof/>
          <w:sz w:val="24"/>
          <w:szCs w:val="24"/>
        </w:rPr>
        <w:drawing>
          <wp:inline distT="0" distB="0" distL="0" distR="0">
            <wp:extent cx="1734716" cy="165983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09 at 8.35.5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319" cy="1681463"/>
                    </a:xfrm>
                    <a:prstGeom prst="rect">
                      <a:avLst/>
                    </a:prstGeom>
                  </pic:spPr>
                </pic:pic>
              </a:graphicData>
            </a:graphic>
          </wp:inline>
        </w:drawing>
      </w:r>
      <w:r>
        <w:rPr>
          <w:rFonts w:ascii="Times New Roman" w:eastAsia="Times New Roman" w:hAnsi="Times New Roman" w:cs="Times New Roman"/>
          <w:i w:val="0"/>
          <w:iCs w:val="0"/>
          <w:noProof/>
          <w:sz w:val="24"/>
          <w:szCs w:val="24"/>
        </w:rPr>
        <w:drawing>
          <wp:inline distT="0" distB="0" distL="0" distR="0">
            <wp:extent cx="2236304" cy="932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09 at 8.38.0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753" cy="965999"/>
                    </a:xfrm>
                    <a:prstGeom prst="rect">
                      <a:avLst/>
                    </a:prstGeom>
                  </pic:spPr>
                </pic:pic>
              </a:graphicData>
            </a:graphic>
          </wp:inline>
        </w:drawing>
      </w:r>
    </w:p>
    <w:p w:rsidR="00BA1D34" w:rsidRPr="00BA1D34" w:rsidRDefault="00BA1D34" w:rsidP="00BA1D34">
      <w:pPr>
        <w:spacing w:after="0" w:line="240" w:lineRule="auto"/>
        <w:rPr>
          <w:rFonts w:ascii="Times New Roman" w:eastAsia="Times New Roman" w:hAnsi="Times New Roman" w:cs="Times New Roman"/>
          <w:i w:val="0"/>
          <w:iCs w:val="0"/>
          <w:sz w:val="24"/>
          <w:szCs w:val="24"/>
        </w:rPr>
      </w:pPr>
    </w:p>
    <w:p w:rsidR="00BA1D34" w:rsidRPr="00BA1D34" w:rsidRDefault="00BA1D34" w:rsidP="00BA1D34">
      <w:pPr>
        <w:spacing w:after="0" w:line="240" w:lineRule="auto"/>
        <w:rPr>
          <w:rFonts w:ascii="Times New Roman" w:eastAsia="Times New Roman" w:hAnsi="Times New Roman" w:cs="Times New Roman"/>
          <w:i w:val="0"/>
          <w:iCs w:val="0"/>
          <w:sz w:val="24"/>
          <w:szCs w:val="24"/>
        </w:rPr>
      </w:pPr>
    </w:p>
    <w:p w:rsidR="000041C4" w:rsidRDefault="000041C4" w:rsidP="00BA1D34">
      <w:pPr>
        <w:spacing w:after="0" w:line="240" w:lineRule="auto"/>
      </w:pPr>
      <w:r>
        <w:rPr>
          <w:noProof/>
        </w:rPr>
        <w:drawing>
          <wp:inline distT="0" distB="0" distL="0" distR="0">
            <wp:extent cx="1406572" cy="3975652"/>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5-09 at 8.39.0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5004" cy="3999485"/>
                    </a:xfrm>
                    <a:prstGeom prst="rect">
                      <a:avLst/>
                    </a:prstGeom>
                  </pic:spPr>
                </pic:pic>
              </a:graphicData>
            </a:graphic>
          </wp:inline>
        </w:drawing>
      </w:r>
    </w:p>
    <w:p w:rsidR="000041C4" w:rsidRDefault="000041C4" w:rsidP="00BA1D34">
      <w:pPr>
        <w:spacing w:after="0" w:line="240" w:lineRule="auto"/>
      </w:pPr>
    </w:p>
    <w:p w:rsidR="000041C4" w:rsidRPr="00B85B63" w:rsidRDefault="000041C4" w:rsidP="00BA1D34">
      <w:pPr>
        <w:spacing w:after="0" w:line="240" w:lineRule="auto"/>
        <w:rPr>
          <w:rFonts w:ascii="Consolas" w:hAnsi="Consolas" w:cs="Consolas"/>
          <w:i w:val="0"/>
          <w:sz w:val="24"/>
          <w:szCs w:val="24"/>
        </w:rPr>
      </w:pPr>
      <w:r w:rsidRPr="00B85B63">
        <w:rPr>
          <w:rFonts w:ascii="Consolas" w:hAnsi="Consolas" w:cs="Consolas"/>
          <w:i w:val="0"/>
          <w:sz w:val="24"/>
          <w:szCs w:val="24"/>
        </w:rPr>
        <w:t>To overcome from this problem we use Laplacian montages.</w:t>
      </w:r>
    </w:p>
    <w:p w:rsidR="000041C4" w:rsidRPr="00B85B63" w:rsidRDefault="000041C4" w:rsidP="000041C4">
      <w:pPr>
        <w:spacing w:after="0" w:line="240" w:lineRule="auto"/>
        <w:rPr>
          <w:rFonts w:ascii="Consolas" w:eastAsia="Times New Roman" w:hAnsi="Consolas" w:cs="Consolas"/>
          <w:i w:val="0"/>
          <w:iCs w:val="0"/>
          <w:color w:val="374151"/>
          <w:sz w:val="24"/>
          <w:szCs w:val="24"/>
        </w:rPr>
      </w:pPr>
      <w:r w:rsidRPr="00B85B63">
        <w:rPr>
          <w:rFonts w:ascii="Consolas" w:hAnsi="Consolas" w:cs="Consolas"/>
          <w:b/>
          <w:i w:val="0"/>
          <w:sz w:val="24"/>
          <w:szCs w:val="24"/>
        </w:rPr>
        <w:t>Laplacian montage</w:t>
      </w:r>
      <w:r w:rsidRPr="00B85B63">
        <w:rPr>
          <w:rFonts w:ascii="Consolas" w:hAnsi="Consolas" w:cs="Consolas"/>
          <w:b/>
          <w:i w:val="0"/>
          <w:sz w:val="24"/>
          <w:szCs w:val="24"/>
        </w:rPr>
        <w:t>s</w:t>
      </w:r>
      <w:r w:rsidRPr="00B85B63">
        <w:rPr>
          <w:rFonts w:ascii="Consolas" w:hAnsi="Consolas" w:cs="Consolas"/>
          <w:i w:val="0"/>
          <w:sz w:val="24"/>
          <w:szCs w:val="24"/>
        </w:rPr>
        <w:t>:</w:t>
      </w:r>
      <w:r w:rsidRPr="00B85B63">
        <w:rPr>
          <w:rFonts w:ascii="Consolas" w:hAnsi="Consolas" w:cs="Consolas"/>
          <w:color w:val="374151"/>
          <w:sz w:val="24"/>
          <w:szCs w:val="24"/>
        </w:rPr>
        <w:t xml:space="preserve"> </w:t>
      </w:r>
      <w:r w:rsidRPr="00B85B63">
        <w:rPr>
          <w:rFonts w:ascii="Consolas" w:eastAsia="Times New Roman" w:hAnsi="Consolas" w:cs="Consolas"/>
          <w:i w:val="0"/>
          <w:iCs w:val="0"/>
          <w:color w:val="374151"/>
          <w:sz w:val="24"/>
          <w:szCs w:val="24"/>
        </w:rPr>
        <w:t>a less commonly used montage that compares one electrode position to an average of its nearest neighbo</w:t>
      </w:r>
      <w:r w:rsidRPr="00B85B63">
        <w:rPr>
          <w:rFonts w:ascii="Consolas" w:eastAsia="Times New Roman" w:hAnsi="Consolas" w:cs="Consolas"/>
          <w:i w:val="0"/>
          <w:iCs w:val="0"/>
          <w:color w:val="374151"/>
          <w:sz w:val="24"/>
          <w:szCs w:val="24"/>
        </w:rPr>
        <w:t>u</w:t>
      </w:r>
      <w:r w:rsidRPr="00B85B63">
        <w:rPr>
          <w:rFonts w:ascii="Consolas" w:eastAsia="Times New Roman" w:hAnsi="Consolas" w:cs="Consolas"/>
          <w:i w:val="0"/>
          <w:iCs w:val="0"/>
          <w:color w:val="374151"/>
          <w:sz w:val="24"/>
          <w:szCs w:val="24"/>
        </w:rPr>
        <w:t>rs. This montage is useful for reducing reference contamination and focusing on focal discharges.</w:t>
      </w:r>
    </w:p>
    <w:p w:rsidR="000041C4" w:rsidRDefault="000041C4" w:rsidP="000041C4">
      <w:pPr>
        <w:spacing w:after="0" w:line="240" w:lineRule="auto"/>
        <w:rPr>
          <w:rFonts w:ascii="Times New Roman" w:eastAsia="Times New Roman" w:hAnsi="Times New Roman" w:cs="Times New Roman"/>
          <w:i w:val="0"/>
          <w:iCs w:val="0"/>
          <w:sz w:val="24"/>
          <w:szCs w:val="24"/>
        </w:rPr>
      </w:pPr>
    </w:p>
    <w:p w:rsidR="000041C4" w:rsidRPr="000041C4" w:rsidRDefault="000041C4" w:rsidP="000041C4">
      <w:pPr>
        <w:spacing w:after="0" w:line="240" w:lineRule="auto"/>
        <w:rPr>
          <w:rFonts w:ascii="Consolas" w:eastAsia="Times New Roman" w:hAnsi="Consolas" w:cs="Consolas"/>
          <w:i w:val="0"/>
          <w:iCs w:val="0"/>
          <w:sz w:val="24"/>
          <w:szCs w:val="24"/>
        </w:rPr>
      </w:pPr>
      <w:r w:rsidRPr="00B85B63">
        <w:rPr>
          <w:rFonts w:ascii="Consolas" w:eastAsia="Times New Roman" w:hAnsi="Consolas" w:cs="Consolas"/>
          <w:i w:val="0"/>
          <w:iCs w:val="0"/>
          <w:color w:val="374151"/>
          <w:sz w:val="24"/>
          <w:szCs w:val="24"/>
        </w:rPr>
        <w:t>U</w:t>
      </w:r>
      <w:r w:rsidRPr="000041C4">
        <w:rPr>
          <w:rFonts w:ascii="Consolas" w:eastAsia="Times New Roman" w:hAnsi="Consolas" w:cs="Consolas"/>
          <w:i w:val="0"/>
          <w:iCs w:val="0"/>
          <w:color w:val="374151"/>
          <w:sz w:val="24"/>
          <w:szCs w:val="24"/>
        </w:rPr>
        <w:t>nderstanding EEG montages is crucial for interpreting EEG data accurately. Bipolar montages are useful for comparing adjacent electrodes, common reference montages are useful for comparing the signal at every electrode position to a single common reference, average reference montages are useful for reducing the effect of distant electrical activity, and the La</w:t>
      </w:r>
      <w:r w:rsidRPr="00B85B63">
        <w:rPr>
          <w:rFonts w:ascii="Consolas" w:eastAsia="Times New Roman" w:hAnsi="Consolas" w:cs="Consolas"/>
          <w:i w:val="0"/>
          <w:iCs w:val="0"/>
          <w:color w:val="374151"/>
          <w:sz w:val="24"/>
          <w:szCs w:val="24"/>
        </w:rPr>
        <w:t>placia</w:t>
      </w:r>
      <w:r w:rsidRPr="000041C4">
        <w:rPr>
          <w:rFonts w:ascii="Consolas" w:eastAsia="Times New Roman" w:hAnsi="Consolas" w:cs="Consolas"/>
          <w:i w:val="0"/>
          <w:iCs w:val="0"/>
          <w:color w:val="374151"/>
          <w:sz w:val="24"/>
          <w:szCs w:val="24"/>
        </w:rPr>
        <w:t>n montage is useful for reducing reference contamination and focusing on focal discharges</w:t>
      </w:r>
      <w:r w:rsidRPr="00B85B63">
        <w:rPr>
          <w:rFonts w:ascii="Consolas" w:eastAsia="Times New Roman" w:hAnsi="Consolas" w:cs="Consolas"/>
          <w:i w:val="0"/>
          <w:iCs w:val="0"/>
          <w:color w:val="374151"/>
          <w:sz w:val="24"/>
          <w:szCs w:val="24"/>
        </w:rPr>
        <w:t>.</w:t>
      </w:r>
    </w:p>
    <w:p w:rsidR="000041C4" w:rsidRPr="000041C4" w:rsidRDefault="000041C4" w:rsidP="000041C4">
      <w:pPr>
        <w:spacing w:after="0" w:line="240" w:lineRule="auto"/>
        <w:rPr>
          <w:rFonts w:ascii="Times New Roman" w:eastAsia="Times New Roman" w:hAnsi="Times New Roman" w:cs="Times New Roman"/>
          <w:i w:val="0"/>
          <w:iCs w:val="0"/>
          <w:sz w:val="24"/>
          <w:szCs w:val="24"/>
        </w:rPr>
      </w:pPr>
    </w:p>
    <w:p w:rsidR="000041C4" w:rsidRDefault="000041C4" w:rsidP="000041C4">
      <w:pPr>
        <w:spacing w:after="0" w:line="240" w:lineRule="auto"/>
      </w:pPr>
    </w:p>
    <w:p w:rsidR="000041C4" w:rsidRDefault="000041C4" w:rsidP="00BA1D34">
      <w:pPr>
        <w:spacing w:after="0" w:line="240" w:lineRule="auto"/>
      </w:pPr>
      <w:r>
        <w:rPr>
          <w:noProof/>
        </w:rPr>
        <w:lastRenderedPageBreak/>
        <w:drawing>
          <wp:inline distT="0" distB="0" distL="0" distR="0">
            <wp:extent cx="4810539" cy="382709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09 at 8.44.2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8545" cy="3952802"/>
                    </a:xfrm>
                    <a:prstGeom prst="rect">
                      <a:avLst/>
                    </a:prstGeom>
                  </pic:spPr>
                </pic:pic>
              </a:graphicData>
            </a:graphic>
          </wp:inline>
        </w:drawing>
      </w:r>
    </w:p>
    <w:p w:rsidR="000041C4" w:rsidRDefault="000041C4" w:rsidP="00BA1D34">
      <w:pPr>
        <w:spacing w:after="0" w:line="240" w:lineRule="auto"/>
      </w:pPr>
    </w:p>
    <w:p w:rsidR="001C676A" w:rsidRPr="00B85B63" w:rsidRDefault="001C676A" w:rsidP="00B85B63">
      <w:pPr>
        <w:pStyle w:val="ListParagraph"/>
        <w:numPr>
          <w:ilvl w:val="0"/>
          <w:numId w:val="4"/>
        </w:numPr>
        <w:spacing w:after="0" w:line="240" w:lineRule="auto"/>
        <w:rPr>
          <w:rFonts w:ascii="Consolas" w:hAnsi="Consolas" w:cs="Consolas"/>
          <w:i w:val="0"/>
          <w:sz w:val="24"/>
          <w:szCs w:val="24"/>
        </w:rPr>
      </w:pPr>
      <w:r w:rsidRPr="00B85B63">
        <w:rPr>
          <w:rFonts w:ascii="Consolas" w:hAnsi="Consolas" w:cs="Consolas"/>
          <w:i w:val="0"/>
          <w:sz w:val="24"/>
          <w:szCs w:val="24"/>
        </w:rPr>
        <w:t>EEG waveforms are divided into frequency bands: delta, theta, alpha, and beta.</w:t>
      </w:r>
    </w:p>
    <w:p w:rsidR="001C676A" w:rsidRPr="00B85B63" w:rsidRDefault="001C676A" w:rsidP="00B85B63">
      <w:pPr>
        <w:pStyle w:val="ListParagraph"/>
        <w:numPr>
          <w:ilvl w:val="0"/>
          <w:numId w:val="4"/>
        </w:numPr>
        <w:spacing w:after="0" w:line="240" w:lineRule="auto"/>
        <w:rPr>
          <w:rFonts w:ascii="Consolas" w:hAnsi="Consolas" w:cs="Consolas"/>
          <w:i w:val="0"/>
          <w:sz w:val="24"/>
          <w:szCs w:val="24"/>
        </w:rPr>
      </w:pPr>
      <w:r w:rsidRPr="00B85B63">
        <w:rPr>
          <w:rFonts w:ascii="Consolas" w:hAnsi="Consolas" w:cs="Consolas"/>
          <w:i w:val="0"/>
          <w:sz w:val="24"/>
          <w:szCs w:val="24"/>
        </w:rPr>
        <w:t>Alpha waveforms have a frequency of 8-13 Hz and are visible in the back of the head.</w:t>
      </w:r>
    </w:p>
    <w:p w:rsidR="001C676A" w:rsidRPr="00B85B63" w:rsidRDefault="001C676A" w:rsidP="00B85B63">
      <w:pPr>
        <w:pStyle w:val="ListParagraph"/>
        <w:numPr>
          <w:ilvl w:val="0"/>
          <w:numId w:val="4"/>
        </w:numPr>
        <w:spacing w:after="0" w:line="240" w:lineRule="auto"/>
        <w:rPr>
          <w:rFonts w:ascii="Consolas" w:hAnsi="Consolas" w:cs="Consolas"/>
          <w:i w:val="0"/>
          <w:sz w:val="24"/>
          <w:szCs w:val="24"/>
        </w:rPr>
      </w:pPr>
      <w:r w:rsidRPr="00B85B63">
        <w:rPr>
          <w:rFonts w:ascii="Consolas" w:hAnsi="Consolas" w:cs="Consolas"/>
          <w:i w:val="0"/>
          <w:sz w:val="24"/>
          <w:szCs w:val="24"/>
        </w:rPr>
        <w:t>Theta waveforms (4-7 Hz) are slightly slower than alpha and can be seen in the parietal region.</w:t>
      </w:r>
    </w:p>
    <w:p w:rsidR="001C676A" w:rsidRPr="00B85B63" w:rsidRDefault="001C676A" w:rsidP="00B85B63">
      <w:pPr>
        <w:pStyle w:val="ListParagraph"/>
        <w:numPr>
          <w:ilvl w:val="0"/>
          <w:numId w:val="4"/>
        </w:numPr>
        <w:spacing w:after="0" w:line="240" w:lineRule="auto"/>
        <w:rPr>
          <w:rFonts w:ascii="Consolas" w:hAnsi="Consolas" w:cs="Consolas"/>
          <w:i w:val="0"/>
          <w:sz w:val="24"/>
          <w:szCs w:val="24"/>
        </w:rPr>
      </w:pPr>
      <w:r w:rsidRPr="00B85B63">
        <w:rPr>
          <w:rFonts w:ascii="Consolas" w:hAnsi="Consolas" w:cs="Consolas"/>
          <w:i w:val="0"/>
          <w:sz w:val="24"/>
          <w:szCs w:val="24"/>
        </w:rPr>
        <w:t>Delta waveforms (less than 4 Hz) are slower than theta and are associated with sleep.</w:t>
      </w:r>
    </w:p>
    <w:p w:rsidR="000041C4" w:rsidRPr="00B85B63" w:rsidRDefault="001C676A" w:rsidP="00B85B63">
      <w:pPr>
        <w:pStyle w:val="ListParagraph"/>
        <w:numPr>
          <w:ilvl w:val="0"/>
          <w:numId w:val="4"/>
        </w:numPr>
        <w:spacing w:after="0" w:line="240" w:lineRule="auto"/>
        <w:rPr>
          <w:rFonts w:ascii="Consolas" w:hAnsi="Consolas" w:cs="Consolas"/>
          <w:i w:val="0"/>
          <w:sz w:val="24"/>
          <w:szCs w:val="24"/>
        </w:rPr>
      </w:pPr>
      <w:r w:rsidRPr="00B85B63">
        <w:rPr>
          <w:rFonts w:ascii="Consolas" w:hAnsi="Consolas" w:cs="Consolas"/>
          <w:i w:val="0"/>
          <w:sz w:val="24"/>
          <w:szCs w:val="24"/>
        </w:rPr>
        <w:t>Beta waveforms are high-frequency (13-30 Hz) and can indicate anxiety or other cognitive states.</w:t>
      </w:r>
    </w:p>
    <w:p w:rsidR="001C676A" w:rsidRPr="00B85B63" w:rsidRDefault="00B85B63" w:rsidP="00B85B63">
      <w:pPr>
        <w:pStyle w:val="ListParagraph"/>
        <w:numPr>
          <w:ilvl w:val="0"/>
          <w:numId w:val="4"/>
        </w:numPr>
        <w:spacing w:after="0" w:line="240" w:lineRule="auto"/>
        <w:rPr>
          <w:rFonts w:ascii="Consolas" w:hAnsi="Consolas" w:cs="Consolas"/>
          <w:i w:val="0"/>
          <w:sz w:val="24"/>
          <w:szCs w:val="24"/>
        </w:rPr>
      </w:pPr>
      <w:r w:rsidRPr="00C7315D">
        <w:rPr>
          <w:rFonts w:ascii="Consolas" w:hAnsi="Consolas" w:cs="Consolas"/>
          <w:b/>
          <w:i w:val="0"/>
          <w:sz w:val="24"/>
          <w:szCs w:val="24"/>
        </w:rPr>
        <w:t>Low frequency filter</w:t>
      </w:r>
      <w:r w:rsidRPr="00B85B63">
        <w:rPr>
          <w:rFonts w:ascii="Consolas" w:hAnsi="Consolas" w:cs="Consolas"/>
          <w:i w:val="0"/>
          <w:sz w:val="24"/>
          <w:szCs w:val="24"/>
        </w:rPr>
        <w:t xml:space="preserve">  do not completely eliminate frequencies below the cut</w:t>
      </w:r>
      <w:r>
        <w:rPr>
          <w:rFonts w:ascii="Consolas" w:hAnsi="Consolas" w:cs="Consolas"/>
          <w:i w:val="0"/>
          <w:sz w:val="24"/>
          <w:szCs w:val="24"/>
        </w:rPr>
        <w:t xml:space="preserve"> </w:t>
      </w:r>
      <w:r w:rsidRPr="00B85B63">
        <w:rPr>
          <w:rFonts w:ascii="Consolas" w:hAnsi="Consolas" w:cs="Consolas"/>
          <w:i w:val="0"/>
          <w:sz w:val="24"/>
          <w:szCs w:val="24"/>
        </w:rPr>
        <w:t>off; they diminish them.</w:t>
      </w:r>
      <w:r>
        <w:rPr>
          <w:rFonts w:ascii="Consolas" w:hAnsi="Consolas" w:cs="Consolas"/>
          <w:i w:val="0"/>
          <w:sz w:val="24"/>
          <w:szCs w:val="24"/>
        </w:rPr>
        <w:t xml:space="preserve"> </w:t>
      </w:r>
      <w:r w:rsidRPr="00B85B63">
        <w:rPr>
          <w:rFonts w:ascii="Consolas" w:hAnsi="Consolas" w:cs="Consolas"/>
          <w:i w:val="0"/>
          <w:sz w:val="24"/>
          <w:szCs w:val="24"/>
        </w:rPr>
        <w:t>It has 3 zone:(0-0.3)</w:t>
      </w:r>
      <w:proofErr w:type="spellStart"/>
      <w:r w:rsidRPr="00B85B63">
        <w:rPr>
          <w:rFonts w:ascii="Consolas" w:hAnsi="Consolas" w:cs="Consolas"/>
          <w:i w:val="0"/>
          <w:sz w:val="24"/>
          <w:szCs w:val="24"/>
        </w:rPr>
        <w:t>hz</w:t>
      </w:r>
      <w:proofErr w:type="spellEnd"/>
      <w:r w:rsidR="00C7315D">
        <w:rPr>
          <w:rFonts w:ascii="Consolas" w:hAnsi="Consolas" w:cs="Consolas"/>
          <w:i w:val="0"/>
          <w:sz w:val="24"/>
          <w:szCs w:val="24"/>
        </w:rPr>
        <w:t xml:space="preserve"> </w:t>
      </w:r>
      <w:r w:rsidRPr="00B85B63">
        <w:rPr>
          <w:rFonts w:ascii="Consolas" w:hAnsi="Consolas" w:cs="Consolas"/>
          <w:i w:val="0"/>
          <w:sz w:val="24"/>
          <w:szCs w:val="24"/>
        </w:rPr>
        <w:t>=No signal,(0.3-3)=diminished signal,(3-…)=full signal.</w:t>
      </w:r>
    </w:p>
    <w:p w:rsidR="001C676A" w:rsidRDefault="001C676A" w:rsidP="001C676A">
      <w:pPr>
        <w:spacing w:after="0" w:line="240" w:lineRule="auto"/>
      </w:pPr>
      <w:r>
        <w:rPr>
          <w:noProof/>
        </w:rPr>
        <w:drawing>
          <wp:inline distT="0" distB="0" distL="0" distR="0">
            <wp:extent cx="2760755" cy="18976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5-09 at 10.16.1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5425" cy="1955883"/>
                    </a:xfrm>
                    <a:prstGeom prst="rect">
                      <a:avLst/>
                    </a:prstGeom>
                  </pic:spPr>
                </pic:pic>
              </a:graphicData>
            </a:graphic>
          </wp:inline>
        </w:drawing>
      </w:r>
      <w:r>
        <w:rPr>
          <w:noProof/>
        </w:rPr>
        <w:drawing>
          <wp:inline distT="0" distB="0" distL="0" distR="0">
            <wp:extent cx="2963538" cy="18983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5-09 at 10.16.2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0750" cy="1935022"/>
                    </a:xfrm>
                    <a:prstGeom prst="rect">
                      <a:avLst/>
                    </a:prstGeom>
                  </pic:spPr>
                </pic:pic>
              </a:graphicData>
            </a:graphic>
          </wp:inline>
        </w:drawing>
      </w:r>
    </w:p>
    <w:p w:rsidR="001C676A" w:rsidRDefault="001C676A" w:rsidP="001C676A">
      <w:pPr>
        <w:spacing w:after="0" w:line="240" w:lineRule="auto"/>
      </w:pPr>
    </w:p>
    <w:p w:rsidR="001C676A" w:rsidRPr="00C7315D" w:rsidRDefault="001C676A" w:rsidP="001C676A">
      <w:pPr>
        <w:spacing w:after="0" w:line="240" w:lineRule="auto"/>
        <w:rPr>
          <w:rFonts w:ascii="Consolas" w:eastAsia="Times New Roman" w:hAnsi="Consolas" w:cs="Consolas"/>
          <w:i w:val="0"/>
          <w:iCs w:val="0"/>
          <w:sz w:val="24"/>
          <w:szCs w:val="24"/>
        </w:rPr>
      </w:pPr>
      <w:r w:rsidRPr="00C7315D">
        <w:rPr>
          <w:rFonts w:ascii="Consolas" w:hAnsi="Consolas" w:cs="Consolas"/>
          <w:b/>
          <w:i w:val="0"/>
          <w:sz w:val="24"/>
          <w:szCs w:val="24"/>
        </w:rPr>
        <w:lastRenderedPageBreak/>
        <w:t>High frequency filter:</w:t>
      </w:r>
      <w:r w:rsidRPr="00C7315D">
        <w:rPr>
          <w:rFonts w:ascii="Consolas" w:hAnsi="Consolas" w:cs="Consolas"/>
          <w:color w:val="374151"/>
          <w:sz w:val="24"/>
          <w:szCs w:val="24"/>
        </w:rPr>
        <w:t xml:space="preserve"> </w:t>
      </w:r>
      <w:r w:rsidRPr="00C7315D">
        <w:rPr>
          <w:rFonts w:ascii="Consolas" w:eastAsia="Times New Roman" w:hAnsi="Consolas" w:cs="Consolas"/>
          <w:i w:val="0"/>
          <w:iCs w:val="0"/>
          <w:color w:val="374151"/>
          <w:sz w:val="24"/>
          <w:szCs w:val="24"/>
        </w:rPr>
        <w:t>High-frequency filters allow low frequencies to pass through without filtering</w:t>
      </w:r>
      <w:r w:rsidRPr="00C7315D">
        <w:rPr>
          <w:rFonts w:ascii="Consolas" w:eastAsia="Times New Roman" w:hAnsi="Consolas" w:cs="Consolas"/>
          <w:i w:val="0"/>
          <w:iCs w:val="0"/>
          <w:color w:val="374151"/>
          <w:sz w:val="24"/>
          <w:szCs w:val="24"/>
        </w:rPr>
        <w:t>.</w:t>
      </w:r>
      <w:r w:rsidR="00EF4646" w:rsidRPr="00C7315D">
        <w:rPr>
          <w:rFonts w:ascii="Consolas" w:eastAsia="Times New Roman" w:hAnsi="Consolas" w:cs="Consolas"/>
          <w:i w:val="0"/>
          <w:iCs w:val="0"/>
          <w:color w:val="374151"/>
          <w:sz w:val="24"/>
          <w:szCs w:val="24"/>
        </w:rPr>
        <w:t>it also has 3 zones:(0-30)=”low pass filter”,(30-100)=”diminished signal”,(above 100)=”No signal”.</w:t>
      </w:r>
    </w:p>
    <w:p w:rsidR="001C676A" w:rsidRDefault="00EF4646" w:rsidP="001C676A">
      <w:pPr>
        <w:spacing w:after="0" w:line="240" w:lineRule="auto"/>
      </w:pPr>
      <w:r>
        <w:rPr>
          <w:noProof/>
        </w:rPr>
        <w:drawing>
          <wp:inline distT="0" distB="0" distL="0" distR="0">
            <wp:extent cx="2851836" cy="1928191"/>
            <wp:effectExtent l="0" t="0" r="571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5-09 at 10.21.5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3952" cy="1956667"/>
                    </a:xfrm>
                    <a:prstGeom prst="rect">
                      <a:avLst/>
                    </a:prstGeom>
                  </pic:spPr>
                </pic:pic>
              </a:graphicData>
            </a:graphic>
          </wp:inline>
        </w:drawing>
      </w:r>
      <w:r>
        <w:rPr>
          <w:noProof/>
        </w:rPr>
        <w:drawing>
          <wp:inline distT="0" distB="0" distL="0" distR="0">
            <wp:extent cx="2861850" cy="193813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5-09 at 10.22.1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2088" cy="1958608"/>
                    </a:xfrm>
                    <a:prstGeom prst="rect">
                      <a:avLst/>
                    </a:prstGeom>
                  </pic:spPr>
                </pic:pic>
              </a:graphicData>
            </a:graphic>
          </wp:inline>
        </w:drawing>
      </w:r>
    </w:p>
    <w:p w:rsidR="00EF4646" w:rsidRDefault="00EF4646" w:rsidP="001C676A">
      <w:pPr>
        <w:spacing w:after="0" w:line="240" w:lineRule="auto"/>
      </w:pPr>
    </w:p>
    <w:p w:rsidR="00EF4646" w:rsidRPr="00C7315D" w:rsidRDefault="00EF4646" w:rsidP="001C676A">
      <w:pPr>
        <w:spacing w:after="0" w:line="240" w:lineRule="auto"/>
        <w:rPr>
          <w:rFonts w:ascii="Consolas" w:hAnsi="Consolas" w:cs="Consolas"/>
          <w:sz w:val="24"/>
          <w:szCs w:val="24"/>
        </w:rPr>
      </w:pPr>
      <w:r w:rsidRPr="00C7315D">
        <w:rPr>
          <w:rFonts w:ascii="Consolas" w:hAnsi="Consolas" w:cs="Consolas"/>
          <w:b/>
          <w:i w:val="0"/>
          <w:sz w:val="24"/>
          <w:szCs w:val="24"/>
        </w:rPr>
        <w:t>Notch filter :</w:t>
      </w:r>
      <w:r w:rsidRPr="00C7315D">
        <w:rPr>
          <w:rFonts w:ascii="Consolas" w:hAnsi="Consolas" w:cs="Consolas"/>
          <w:sz w:val="24"/>
          <w:szCs w:val="24"/>
        </w:rPr>
        <w:t xml:space="preserve"> </w:t>
      </w:r>
      <w:r w:rsidRPr="00C7315D">
        <w:rPr>
          <w:rFonts w:ascii="Consolas" w:hAnsi="Consolas" w:cs="Consolas"/>
          <w:i w:val="0"/>
          <w:sz w:val="24"/>
          <w:szCs w:val="24"/>
        </w:rPr>
        <w:t>it helps us to deal with the contaminated signal produced by high impendence of any F3(an be anything.</w:t>
      </w:r>
    </w:p>
    <w:p w:rsidR="00EF4646" w:rsidRDefault="00EF4646" w:rsidP="001C676A">
      <w:pPr>
        <w:spacing w:after="0" w:line="240" w:lineRule="auto"/>
      </w:pPr>
    </w:p>
    <w:p w:rsidR="00EF4646" w:rsidRDefault="00EF4646" w:rsidP="001C676A">
      <w:pPr>
        <w:spacing w:after="0" w:line="240" w:lineRule="auto"/>
      </w:pPr>
      <w:r>
        <w:t>.</w:t>
      </w:r>
      <w:r>
        <w:rPr>
          <w:noProof/>
        </w:rPr>
        <w:drawing>
          <wp:inline distT="0" distB="0" distL="0" distR="0">
            <wp:extent cx="4830417" cy="30642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5-09 at 10.26.0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4636" cy="3073282"/>
                    </a:xfrm>
                    <a:prstGeom prst="rect">
                      <a:avLst/>
                    </a:prstGeom>
                  </pic:spPr>
                </pic:pic>
              </a:graphicData>
            </a:graphic>
          </wp:inline>
        </w:drawing>
      </w:r>
    </w:p>
    <w:p w:rsidR="00EF4646" w:rsidRPr="00C7315D" w:rsidRDefault="00EF4646" w:rsidP="00EF4646">
      <w:pPr>
        <w:spacing w:after="0" w:line="240" w:lineRule="auto"/>
        <w:rPr>
          <w:rFonts w:ascii="Consolas" w:eastAsia="Times New Roman" w:hAnsi="Consolas" w:cs="Consolas"/>
          <w:i w:val="0"/>
          <w:iCs w:val="0"/>
          <w:color w:val="374151"/>
          <w:sz w:val="24"/>
          <w:szCs w:val="24"/>
        </w:rPr>
      </w:pPr>
      <w:r w:rsidRPr="00EF4646">
        <w:rPr>
          <w:rFonts w:ascii="Consolas" w:eastAsia="Times New Roman" w:hAnsi="Consolas" w:cs="Consolas"/>
          <w:i w:val="0"/>
          <w:iCs w:val="0"/>
          <w:color w:val="374151"/>
          <w:sz w:val="24"/>
          <w:szCs w:val="24"/>
        </w:rPr>
        <w:t>Sensitivity in EEG recordings represents the true amplitude of brain waves on the screen.</w:t>
      </w:r>
      <w:r w:rsidR="007A390A" w:rsidRPr="00C7315D">
        <w:rPr>
          <w:rFonts w:ascii="Consolas" w:eastAsia="Times New Roman" w:hAnsi="Consolas" w:cs="Consolas"/>
          <w:i w:val="0"/>
          <w:iCs w:val="0"/>
          <w:color w:val="374151"/>
          <w:sz w:val="24"/>
          <w:szCs w:val="24"/>
        </w:rPr>
        <w:t xml:space="preserve"> lower sen</w:t>
      </w:r>
      <w:r w:rsidR="00C7315D">
        <w:rPr>
          <w:rFonts w:ascii="Consolas" w:eastAsia="Times New Roman" w:hAnsi="Consolas" w:cs="Consolas"/>
          <w:i w:val="0"/>
          <w:iCs w:val="0"/>
          <w:color w:val="374151"/>
          <w:sz w:val="24"/>
          <w:szCs w:val="24"/>
        </w:rPr>
        <w:t>si</w:t>
      </w:r>
      <w:r w:rsidR="007A390A" w:rsidRPr="00C7315D">
        <w:rPr>
          <w:rFonts w:ascii="Consolas" w:eastAsia="Times New Roman" w:hAnsi="Consolas" w:cs="Consolas"/>
          <w:i w:val="0"/>
          <w:iCs w:val="0"/>
          <w:color w:val="374151"/>
          <w:sz w:val="24"/>
          <w:szCs w:val="24"/>
        </w:rPr>
        <w:t>tivity generates the higher amplitude on the screen and vice versa.</w:t>
      </w:r>
    </w:p>
    <w:p w:rsidR="007A390A" w:rsidRDefault="007A390A" w:rsidP="00EF4646">
      <w:pPr>
        <w:spacing w:after="0" w:line="240" w:lineRule="auto"/>
        <w:rPr>
          <w:rFonts w:ascii="Times New Roman" w:eastAsia="Times New Roman" w:hAnsi="Times New Roman" w:cs="Times New Roman"/>
          <w:i w:val="0"/>
          <w:iCs w:val="0"/>
          <w:sz w:val="24"/>
          <w:szCs w:val="24"/>
        </w:rPr>
      </w:pPr>
    </w:p>
    <w:p w:rsidR="007A390A" w:rsidRPr="00C7315D" w:rsidRDefault="007A390A" w:rsidP="007A390A">
      <w:pPr>
        <w:spacing w:after="0" w:line="240" w:lineRule="auto"/>
        <w:rPr>
          <w:rFonts w:ascii="Consolas" w:eastAsia="Times New Roman" w:hAnsi="Consolas" w:cs="Consolas"/>
          <w:i w:val="0"/>
          <w:iCs w:val="0"/>
          <w:sz w:val="24"/>
          <w:szCs w:val="24"/>
        </w:rPr>
      </w:pPr>
      <w:r w:rsidRPr="007A390A">
        <w:rPr>
          <w:rFonts w:ascii="Consolas" w:eastAsia="Times New Roman" w:hAnsi="Consolas" w:cs="Consolas"/>
          <w:i w:val="0"/>
          <w:iCs w:val="0"/>
          <w:color w:val="374151"/>
          <w:sz w:val="24"/>
          <w:szCs w:val="24"/>
        </w:rPr>
        <w:t>The time base setting determines how much time is represented on a single page of the EEG recording.</w:t>
      </w:r>
      <w:r w:rsidRPr="00C7315D">
        <w:rPr>
          <w:rFonts w:ascii="Consolas" w:hAnsi="Consolas" w:cs="Consolas"/>
          <w:color w:val="374151"/>
        </w:rPr>
        <w:t xml:space="preserve"> </w:t>
      </w:r>
      <w:r w:rsidRPr="00C7315D">
        <w:rPr>
          <w:rFonts w:ascii="Consolas" w:eastAsia="Times New Roman" w:hAnsi="Consolas" w:cs="Consolas"/>
          <w:i w:val="0"/>
          <w:iCs w:val="0"/>
          <w:color w:val="374151"/>
          <w:sz w:val="24"/>
          <w:szCs w:val="24"/>
        </w:rPr>
        <w:t>A slower time base can make the EEG appear slow</w:t>
      </w:r>
    </w:p>
    <w:p w:rsidR="007A390A" w:rsidRPr="00C7315D" w:rsidRDefault="007A390A" w:rsidP="007A390A">
      <w:p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And vice versa.</w:t>
      </w:r>
    </w:p>
    <w:p w:rsidR="007A390A" w:rsidRDefault="007A390A" w:rsidP="007A390A">
      <w:pPr>
        <w:spacing w:after="0" w:line="240" w:lineRule="auto"/>
        <w:rPr>
          <w:rFonts w:ascii="Times New Roman" w:eastAsia="Times New Roman" w:hAnsi="Times New Roman" w:cs="Times New Roman"/>
          <w:i w:val="0"/>
          <w:iCs w:val="0"/>
          <w:sz w:val="24"/>
          <w:szCs w:val="24"/>
        </w:rPr>
      </w:pPr>
    </w:p>
    <w:p w:rsidR="007A390A" w:rsidRPr="00C7315D" w:rsidRDefault="007A390A" w:rsidP="007A390A">
      <w:pPr>
        <w:spacing w:after="0" w:line="240" w:lineRule="auto"/>
        <w:rPr>
          <w:rFonts w:ascii="MS Gothic" w:eastAsia="MS Gothic" w:hAnsi="MS Gothic" w:cs="Times New Roman"/>
          <w:i w:val="0"/>
          <w:iCs w:val="0"/>
          <w:sz w:val="28"/>
          <w:szCs w:val="28"/>
        </w:rPr>
      </w:pPr>
      <w:r w:rsidRPr="00C7315D">
        <w:rPr>
          <w:rFonts w:ascii="MS Gothic" w:eastAsia="MS Gothic" w:hAnsi="MS Gothic" w:cs="Times New Roman"/>
          <w:i w:val="0"/>
          <w:iCs w:val="0"/>
          <w:sz w:val="28"/>
          <w:szCs w:val="28"/>
        </w:rPr>
        <w:t>NORMAL AWAKE EEG</w:t>
      </w:r>
    </w:p>
    <w:p w:rsidR="008977F8" w:rsidRPr="00C7315D" w:rsidRDefault="00C7315D" w:rsidP="00C7315D">
      <w:pPr>
        <w:pStyle w:val="ListParagraph"/>
        <w:numPr>
          <w:ilvl w:val="0"/>
          <w:numId w:val="7"/>
        </w:numPr>
        <w:spacing w:after="0" w:line="240" w:lineRule="auto"/>
        <w:rPr>
          <w:rFonts w:ascii="Consolas" w:eastAsia="Times New Roman" w:hAnsi="Consolas" w:cs="Consolas"/>
          <w:i w:val="0"/>
          <w:iCs w:val="0"/>
          <w:color w:val="374151"/>
          <w:sz w:val="24"/>
          <w:szCs w:val="24"/>
        </w:rPr>
      </w:pPr>
      <w:r w:rsidRPr="00C7315D">
        <w:rPr>
          <w:rFonts w:ascii="Consolas" w:eastAsia="Times New Roman" w:hAnsi="Consolas" w:cs="Consolas"/>
          <w:i w:val="0"/>
          <w:iCs w:val="0"/>
          <w:color w:val="374151"/>
          <w:sz w:val="24"/>
          <w:szCs w:val="24"/>
        </w:rPr>
        <w:t>A</w:t>
      </w:r>
      <w:r w:rsidR="008977F8" w:rsidRPr="00C7315D">
        <w:rPr>
          <w:rFonts w:ascii="Consolas" w:eastAsia="Times New Roman" w:hAnsi="Consolas" w:cs="Consolas"/>
          <w:i w:val="0"/>
          <w:iCs w:val="0"/>
          <w:color w:val="374151"/>
          <w:sz w:val="24"/>
          <w:szCs w:val="24"/>
        </w:rPr>
        <w:t xml:space="preserve"> low frequency filter of 1 Hz and a high frequency filter of 70 Hz are appropriate for normal wakefulness</w:t>
      </w:r>
    </w:p>
    <w:p w:rsidR="008977F8" w:rsidRPr="00C7315D" w:rsidRDefault="008977F8" w:rsidP="00C7315D">
      <w:pPr>
        <w:pStyle w:val="ListParagraph"/>
        <w:numPr>
          <w:ilvl w:val="0"/>
          <w:numId w:val="7"/>
        </w:numPr>
        <w:spacing w:after="0" w:line="240" w:lineRule="auto"/>
        <w:rPr>
          <w:rFonts w:ascii="Consolas" w:eastAsia="Times New Roman" w:hAnsi="Consolas" w:cs="Consolas"/>
          <w:i w:val="0"/>
          <w:iCs w:val="0"/>
          <w:color w:val="374151"/>
          <w:sz w:val="24"/>
          <w:szCs w:val="24"/>
        </w:rPr>
      </w:pPr>
      <w:r w:rsidRPr="00C7315D">
        <w:rPr>
          <w:rFonts w:ascii="Consolas" w:eastAsia="Times New Roman" w:hAnsi="Consolas" w:cs="Consolas"/>
          <w:i w:val="0"/>
          <w:iCs w:val="0"/>
          <w:color w:val="374151"/>
          <w:sz w:val="24"/>
          <w:szCs w:val="24"/>
        </w:rPr>
        <w:t>The notch filter should be off to avoid missing important data about the technical quality of the recording</w:t>
      </w:r>
    </w:p>
    <w:p w:rsidR="008977F8" w:rsidRPr="00C7315D" w:rsidRDefault="008977F8" w:rsidP="00C7315D">
      <w:pPr>
        <w:pStyle w:val="ListParagraph"/>
        <w:numPr>
          <w:ilvl w:val="0"/>
          <w:numId w:val="7"/>
        </w:numPr>
        <w:spacing w:after="0" w:line="240" w:lineRule="auto"/>
        <w:rPr>
          <w:rFonts w:ascii="Consolas" w:eastAsia="Times New Roman" w:hAnsi="Consolas" w:cs="Consolas"/>
          <w:i w:val="0"/>
          <w:iCs w:val="0"/>
          <w:color w:val="374151"/>
          <w:sz w:val="24"/>
          <w:szCs w:val="24"/>
        </w:rPr>
      </w:pPr>
      <w:r w:rsidRPr="00C7315D">
        <w:rPr>
          <w:rFonts w:ascii="Consolas" w:eastAsia="Times New Roman" w:hAnsi="Consolas" w:cs="Consolas"/>
          <w:i w:val="0"/>
          <w:iCs w:val="0"/>
          <w:color w:val="374151"/>
          <w:sz w:val="24"/>
          <w:szCs w:val="24"/>
        </w:rPr>
        <w:lastRenderedPageBreak/>
        <w:t xml:space="preserve">Normal sensitivity for reading adult EEG is 7 microvolts per </w:t>
      </w:r>
      <w:r w:rsidRPr="00C7315D">
        <w:rPr>
          <w:rFonts w:ascii="Consolas" w:eastAsia="Times New Roman" w:hAnsi="Consolas" w:cs="Consolas"/>
          <w:i w:val="0"/>
          <w:iCs w:val="0"/>
          <w:color w:val="374151"/>
          <w:sz w:val="24"/>
          <w:szCs w:val="24"/>
        </w:rPr>
        <w:t>millimetre</w:t>
      </w:r>
    </w:p>
    <w:p w:rsidR="008977F8" w:rsidRPr="00C7315D" w:rsidRDefault="008977F8" w:rsidP="00C7315D">
      <w:pPr>
        <w:pStyle w:val="ListParagraph"/>
        <w:numPr>
          <w:ilvl w:val="0"/>
          <w:numId w:val="7"/>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color w:val="374151"/>
          <w:sz w:val="24"/>
          <w:szCs w:val="24"/>
        </w:rPr>
        <w:t xml:space="preserve">The main segments of the EEG to focus on a relatively high frequency oscillating pattern (alpha rhythm) </w:t>
      </w:r>
      <w:r w:rsidRPr="00C7315D">
        <w:rPr>
          <w:rFonts w:ascii="Consolas" w:eastAsia="Times New Roman" w:hAnsi="Consolas" w:cs="Consolas"/>
          <w:i w:val="0"/>
          <w:iCs w:val="0"/>
          <w:color w:val="374151"/>
          <w:sz w:val="24"/>
          <w:szCs w:val="24"/>
        </w:rPr>
        <w:t>.</w:t>
      </w:r>
    </w:p>
    <w:p w:rsidR="008977F8" w:rsidRPr="00C7315D" w:rsidRDefault="008977F8" w:rsidP="00C7315D">
      <w:pPr>
        <w:pStyle w:val="ListParagraph"/>
        <w:numPr>
          <w:ilvl w:val="0"/>
          <w:numId w:val="7"/>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The alpha rhythm is reactive, with higher voltage when the eyes are closed and lower voltage when the eyes are open.</w:t>
      </w:r>
    </w:p>
    <w:p w:rsidR="008977F8" w:rsidRPr="008977F8" w:rsidRDefault="008977F8" w:rsidP="008977F8">
      <w:pPr>
        <w:spacing w:after="0" w:line="240" w:lineRule="auto"/>
        <w:rPr>
          <w:rFonts w:ascii="Times New Roman" w:eastAsia="Times New Roman" w:hAnsi="Times New Roman" w:cs="Times New Roman"/>
          <w:i w:val="0"/>
          <w:iCs w:val="0"/>
          <w:sz w:val="24"/>
          <w:szCs w:val="24"/>
        </w:rPr>
      </w:pPr>
    </w:p>
    <w:p w:rsidR="008977F8" w:rsidRDefault="008977F8" w:rsidP="008977F8">
      <w:pPr>
        <w:spacing w:after="0" w:line="240" w:lineRule="auto"/>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noProof/>
          <w:sz w:val="24"/>
          <w:szCs w:val="24"/>
        </w:rPr>
        <w:drawing>
          <wp:inline distT="0" distB="0" distL="0" distR="0">
            <wp:extent cx="5727700" cy="29406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5-09 at 10.57.2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940685"/>
                    </a:xfrm>
                    <a:prstGeom prst="rect">
                      <a:avLst/>
                    </a:prstGeom>
                  </pic:spPr>
                </pic:pic>
              </a:graphicData>
            </a:graphic>
          </wp:inline>
        </w:drawing>
      </w:r>
    </w:p>
    <w:p w:rsidR="008977F8" w:rsidRDefault="008977F8" w:rsidP="008977F8">
      <w:pPr>
        <w:spacing w:after="0" w:line="240" w:lineRule="auto"/>
        <w:rPr>
          <w:rFonts w:ascii="Times New Roman" w:eastAsia="Times New Roman" w:hAnsi="Times New Roman" w:cs="Times New Roman"/>
          <w:i w:val="0"/>
          <w:iCs w:val="0"/>
          <w:sz w:val="24"/>
          <w:szCs w:val="24"/>
        </w:rPr>
      </w:pPr>
    </w:p>
    <w:p w:rsidR="008977F8" w:rsidRPr="00C7315D" w:rsidRDefault="008977F8"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We will use scale legend to measure the amplitude.so the amplitude is 40-50</w:t>
      </w:r>
      <w:r w:rsidR="0017757E" w:rsidRPr="00C7315D">
        <w:rPr>
          <w:rFonts w:ascii="Consolas" w:eastAsia="Times New Roman" w:hAnsi="Consolas" w:cs="Consolas"/>
          <w:i w:val="0"/>
          <w:iCs w:val="0"/>
          <w:sz w:val="24"/>
          <w:szCs w:val="24"/>
        </w:rPr>
        <w:t>uV</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The symmetry of the alpha rhythm should also be considered, with a normal level of asymmetry being less than 50% on a referential Montage.</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The alpha rhythm is generally maximal in the posterior head regions, particularly the occipital electrode contacts.</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It Is fairly constant in an individual(can slow with older age)</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i w:val="0"/>
          <w:iCs w:val="0"/>
          <w:sz w:val="24"/>
          <w:szCs w:val="24"/>
        </w:rPr>
        <w:t>Other normal variants include Alpha squeak, mu rhythm, and Lambda waves.</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b/>
          <w:i w:val="0"/>
          <w:iCs w:val="0"/>
          <w:sz w:val="24"/>
          <w:szCs w:val="24"/>
        </w:rPr>
        <w:t>Alpha squeak</w:t>
      </w:r>
      <w:r w:rsidRPr="00C7315D">
        <w:rPr>
          <w:rFonts w:ascii="Consolas" w:eastAsia="Times New Roman" w:hAnsi="Consolas" w:cs="Consolas"/>
          <w:i w:val="0"/>
          <w:iCs w:val="0"/>
          <w:sz w:val="24"/>
          <w:szCs w:val="24"/>
        </w:rPr>
        <w:t xml:space="preserve"> is a faster rhythm than the normal alpha rhythm, approximately twice as fast, before returning to the normal baseline.</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b/>
          <w:i w:val="0"/>
          <w:iCs w:val="0"/>
          <w:sz w:val="24"/>
          <w:szCs w:val="24"/>
        </w:rPr>
        <w:t>Lambda waves</w:t>
      </w:r>
      <w:r w:rsidRPr="00C7315D">
        <w:rPr>
          <w:rFonts w:ascii="Consolas" w:eastAsia="Times New Roman" w:hAnsi="Consolas" w:cs="Consolas"/>
          <w:i w:val="0"/>
          <w:iCs w:val="0"/>
          <w:sz w:val="24"/>
          <w:szCs w:val="24"/>
        </w:rPr>
        <w:t xml:space="preserve"> are generated by inspection of complex visual patterns during routine EEGs and are most prominent when the eyes are open.</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b/>
          <w:i w:val="0"/>
          <w:iCs w:val="0"/>
          <w:sz w:val="24"/>
          <w:szCs w:val="24"/>
        </w:rPr>
        <w:t>Mu rhythm</w:t>
      </w:r>
      <w:r w:rsidRPr="00C7315D">
        <w:rPr>
          <w:rFonts w:ascii="Consolas" w:eastAsia="Times New Roman" w:hAnsi="Consolas" w:cs="Consolas"/>
          <w:i w:val="0"/>
          <w:iCs w:val="0"/>
          <w:sz w:val="24"/>
          <w:szCs w:val="24"/>
        </w:rPr>
        <w:t xml:space="preserve"> is generated by the sensory motor cortex at rest and is most prominent when the patient has their limbs at rest.</w:t>
      </w:r>
    </w:p>
    <w:p w:rsidR="0017757E" w:rsidRPr="00C7315D" w:rsidRDefault="0017757E" w:rsidP="00C7315D">
      <w:pPr>
        <w:pStyle w:val="ListParagraph"/>
        <w:numPr>
          <w:ilvl w:val="0"/>
          <w:numId w:val="8"/>
        </w:numPr>
        <w:spacing w:after="0" w:line="240" w:lineRule="auto"/>
        <w:rPr>
          <w:rFonts w:ascii="Consolas" w:eastAsia="Times New Roman" w:hAnsi="Consolas" w:cs="Consolas"/>
          <w:i w:val="0"/>
          <w:iCs w:val="0"/>
          <w:sz w:val="24"/>
          <w:szCs w:val="24"/>
        </w:rPr>
      </w:pPr>
      <w:r w:rsidRPr="00C7315D">
        <w:rPr>
          <w:rFonts w:ascii="Consolas" w:eastAsia="Times New Roman" w:hAnsi="Consolas" w:cs="Consolas"/>
          <w:b/>
          <w:i w:val="0"/>
          <w:iCs w:val="0"/>
          <w:sz w:val="24"/>
          <w:szCs w:val="24"/>
        </w:rPr>
        <w:t>Lambda waves</w:t>
      </w:r>
      <w:r w:rsidRPr="00C7315D">
        <w:rPr>
          <w:rFonts w:ascii="Consolas" w:eastAsia="Times New Roman" w:hAnsi="Consolas" w:cs="Consolas"/>
          <w:i w:val="0"/>
          <w:iCs w:val="0"/>
          <w:sz w:val="24"/>
          <w:szCs w:val="24"/>
        </w:rPr>
        <w:t xml:space="preserve"> are block</w:t>
      </w:r>
      <w:bookmarkStart w:id="0" w:name="_GoBack"/>
      <w:bookmarkEnd w:id="0"/>
      <w:r w:rsidRPr="00C7315D">
        <w:rPr>
          <w:rFonts w:ascii="Consolas" w:eastAsia="Times New Roman" w:hAnsi="Consolas" w:cs="Consolas"/>
          <w:i w:val="0"/>
          <w:iCs w:val="0"/>
          <w:sz w:val="24"/>
          <w:szCs w:val="24"/>
        </w:rPr>
        <w:t>ed by eye closure.</w:t>
      </w:r>
    </w:p>
    <w:p w:rsidR="008977F8" w:rsidRPr="007A390A" w:rsidRDefault="008977F8" w:rsidP="007A390A">
      <w:pPr>
        <w:spacing w:after="0" w:line="240" w:lineRule="auto"/>
        <w:rPr>
          <w:rFonts w:ascii="Times New Roman" w:eastAsia="Times New Roman" w:hAnsi="Times New Roman" w:cs="Times New Roman"/>
          <w:i w:val="0"/>
          <w:iCs w:val="0"/>
          <w:sz w:val="24"/>
          <w:szCs w:val="24"/>
        </w:rPr>
      </w:pPr>
    </w:p>
    <w:p w:rsidR="007A390A" w:rsidRPr="00EF4646" w:rsidRDefault="007A390A" w:rsidP="00EF4646">
      <w:pPr>
        <w:spacing w:after="0" w:line="240" w:lineRule="auto"/>
        <w:rPr>
          <w:rFonts w:ascii="Times New Roman" w:eastAsia="Times New Roman" w:hAnsi="Times New Roman" w:cs="Times New Roman"/>
          <w:i w:val="0"/>
          <w:iCs w:val="0"/>
          <w:sz w:val="24"/>
          <w:szCs w:val="24"/>
        </w:rPr>
      </w:pPr>
    </w:p>
    <w:p w:rsidR="00EF4646" w:rsidRPr="00F046CC" w:rsidRDefault="00EF4646" w:rsidP="001C676A">
      <w:pPr>
        <w:spacing w:after="0" w:line="240" w:lineRule="auto"/>
      </w:pPr>
    </w:p>
    <w:sectPr w:rsidR="00EF4646" w:rsidRPr="00F046CC" w:rsidSect="003C23A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01D12"/>
    <w:multiLevelType w:val="hybridMultilevel"/>
    <w:tmpl w:val="CAC8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C237A"/>
    <w:multiLevelType w:val="multilevel"/>
    <w:tmpl w:val="5180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D03DE7"/>
    <w:multiLevelType w:val="hybridMultilevel"/>
    <w:tmpl w:val="F296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4A3EE1"/>
    <w:multiLevelType w:val="multilevel"/>
    <w:tmpl w:val="EF54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773451"/>
    <w:multiLevelType w:val="multilevel"/>
    <w:tmpl w:val="7510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69708F"/>
    <w:multiLevelType w:val="hybridMultilevel"/>
    <w:tmpl w:val="3FAE72E2"/>
    <w:lvl w:ilvl="0" w:tplc="04090001">
      <w:start w:val="1"/>
      <w:numFmt w:val="bullet"/>
      <w:lvlText w:val=""/>
      <w:lvlJc w:val="left"/>
      <w:pPr>
        <w:ind w:left="720" w:hanging="360"/>
      </w:pPr>
      <w:rPr>
        <w:rFonts w:ascii="Symbol" w:hAnsi="Symbol" w:hint="default"/>
      </w:rPr>
    </w:lvl>
    <w:lvl w:ilvl="1" w:tplc="9B489DFE">
      <w:numFmt w:val="bullet"/>
      <w:lvlText w:val="•"/>
      <w:lvlJc w:val="left"/>
      <w:pPr>
        <w:ind w:left="1800" w:hanging="720"/>
      </w:pPr>
      <w:rPr>
        <w:rFonts w:ascii="Consolas" w:eastAsiaTheme="minorEastAsia" w:hAnsi="Consolas" w:cs="Consola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E843AF"/>
    <w:multiLevelType w:val="hybridMultilevel"/>
    <w:tmpl w:val="EF10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6B3EFC"/>
    <w:multiLevelType w:val="multilevel"/>
    <w:tmpl w:val="FAF4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2"/>
  </w:num>
  <w:num w:numId="4">
    <w:abstractNumId w:val="5"/>
  </w:num>
  <w:num w:numId="5">
    <w:abstractNumId w:val="3"/>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ADB"/>
    <w:rsid w:val="000041C4"/>
    <w:rsid w:val="00034745"/>
    <w:rsid w:val="0017757E"/>
    <w:rsid w:val="001C676A"/>
    <w:rsid w:val="003953F2"/>
    <w:rsid w:val="003C23A3"/>
    <w:rsid w:val="00476F08"/>
    <w:rsid w:val="006C4ED9"/>
    <w:rsid w:val="007A390A"/>
    <w:rsid w:val="00847ADB"/>
    <w:rsid w:val="008977F8"/>
    <w:rsid w:val="00B85B63"/>
    <w:rsid w:val="00BA1D34"/>
    <w:rsid w:val="00BE468D"/>
    <w:rsid w:val="00C7315D"/>
    <w:rsid w:val="00EF4646"/>
    <w:rsid w:val="00F046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BEF31BE"/>
  <w15:chartTrackingRefBased/>
  <w15:docId w15:val="{1A567F1B-D406-A641-906F-9A08555FD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7ADB"/>
    <w:pPr>
      <w:spacing w:after="200" w:line="288" w:lineRule="auto"/>
    </w:pPr>
    <w:rPr>
      <w:rFonts w:eastAsiaTheme="minorEastAsia"/>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7ADB"/>
    <w:pPr>
      <w:ind w:left="720"/>
      <w:contextualSpacing/>
    </w:pPr>
  </w:style>
  <w:style w:type="character" w:customStyle="1" w:styleId="apple-converted-space">
    <w:name w:val="apple-converted-space"/>
    <w:basedOn w:val="DefaultParagraphFont"/>
    <w:rsid w:val="00476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303455">
      <w:bodyDiv w:val="1"/>
      <w:marLeft w:val="0"/>
      <w:marRight w:val="0"/>
      <w:marTop w:val="0"/>
      <w:marBottom w:val="0"/>
      <w:divBdr>
        <w:top w:val="none" w:sz="0" w:space="0" w:color="auto"/>
        <w:left w:val="none" w:sz="0" w:space="0" w:color="auto"/>
        <w:bottom w:val="none" w:sz="0" w:space="0" w:color="auto"/>
        <w:right w:val="none" w:sz="0" w:space="0" w:color="auto"/>
      </w:divBdr>
    </w:div>
    <w:div w:id="188640160">
      <w:bodyDiv w:val="1"/>
      <w:marLeft w:val="0"/>
      <w:marRight w:val="0"/>
      <w:marTop w:val="0"/>
      <w:marBottom w:val="0"/>
      <w:divBdr>
        <w:top w:val="none" w:sz="0" w:space="0" w:color="auto"/>
        <w:left w:val="none" w:sz="0" w:space="0" w:color="auto"/>
        <w:bottom w:val="none" w:sz="0" w:space="0" w:color="auto"/>
        <w:right w:val="none" w:sz="0" w:space="0" w:color="auto"/>
      </w:divBdr>
    </w:div>
    <w:div w:id="208687658">
      <w:bodyDiv w:val="1"/>
      <w:marLeft w:val="0"/>
      <w:marRight w:val="0"/>
      <w:marTop w:val="0"/>
      <w:marBottom w:val="0"/>
      <w:divBdr>
        <w:top w:val="none" w:sz="0" w:space="0" w:color="auto"/>
        <w:left w:val="none" w:sz="0" w:space="0" w:color="auto"/>
        <w:bottom w:val="none" w:sz="0" w:space="0" w:color="auto"/>
        <w:right w:val="none" w:sz="0" w:space="0" w:color="auto"/>
      </w:divBdr>
    </w:div>
    <w:div w:id="296223893">
      <w:bodyDiv w:val="1"/>
      <w:marLeft w:val="0"/>
      <w:marRight w:val="0"/>
      <w:marTop w:val="0"/>
      <w:marBottom w:val="0"/>
      <w:divBdr>
        <w:top w:val="none" w:sz="0" w:space="0" w:color="auto"/>
        <w:left w:val="none" w:sz="0" w:space="0" w:color="auto"/>
        <w:bottom w:val="none" w:sz="0" w:space="0" w:color="auto"/>
        <w:right w:val="none" w:sz="0" w:space="0" w:color="auto"/>
      </w:divBdr>
    </w:div>
    <w:div w:id="377631179">
      <w:bodyDiv w:val="1"/>
      <w:marLeft w:val="0"/>
      <w:marRight w:val="0"/>
      <w:marTop w:val="0"/>
      <w:marBottom w:val="0"/>
      <w:divBdr>
        <w:top w:val="none" w:sz="0" w:space="0" w:color="auto"/>
        <w:left w:val="none" w:sz="0" w:space="0" w:color="auto"/>
        <w:bottom w:val="none" w:sz="0" w:space="0" w:color="auto"/>
        <w:right w:val="none" w:sz="0" w:space="0" w:color="auto"/>
      </w:divBdr>
    </w:div>
    <w:div w:id="419646705">
      <w:bodyDiv w:val="1"/>
      <w:marLeft w:val="0"/>
      <w:marRight w:val="0"/>
      <w:marTop w:val="0"/>
      <w:marBottom w:val="0"/>
      <w:divBdr>
        <w:top w:val="none" w:sz="0" w:space="0" w:color="auto"/>
        <w:left w:val="none" w:sz="0" w:space="0" w:color="auto"/>
        <w:bottom w:val="none" w:sz="0" w:space="0" w:color="auto"/>
        <w:right w:val="none" w:sz="0" w:space="0" w:color="auto"/>
      </w:divBdr>
    </w:div>
    <w:div w:id="647173265">
      <w:bodyDiv w:val="1"/>
      <w:marLeft w:val="0"/>
      <w:marRight w:val="0"/>
      <w:marTop w:val="0"/>
      <w:marBottom w:val="0"/>
      <w:divBdr>
        <w:top w:val="none" w:sz="0" w:space="0" w:color="auto"/>
        <w:left w:val="none" w:sz="0" w:space="0" w:color="auto"/>
        <w:bottom w:val="none" w:sz="0" w:space="0" w:color="auto"/>
        <w:right w:val="none" w:sz="0" w:space="0" w:color="auto"/>
      </w:divBdr>
    </w:div>
    <w:div w:id="651371963">
      <w:bodyDiv w:val="1"/>
      <w:marLeft w:val="0"/>
      <w:marRight w:val="0"/>
      <w:marTop w:val="0"/>
      <w:marBottom w:val="0"/>
      <w:divBdr>
        <w:top w:val="none" w:sz="0" w:space="0" w:color="auto"/>
        <w:left w:val="none" w:sz="0" w:space="0" w:color="auto"/>
        <w:bottom w:val="none" w:sz="0" w:space="0" w:color="auto"/>
        <w:right w:val="none" w:sz="0" w:space="0" w:color="auto"/>
      </w:divBdr>
    </w:div>
    <w:div w:id="660427004">
      <w:bodyDiv w:val="1"/>
      <w:marLeft w:val="0"/>
      <w:marRight w:val="0"/>
      <w:marTop w:val="0"/>
      <w:marBottom w:val="0"/>
      <w:divBdr>
        <w:top w:val="none" w:sz="0" w:space="0" w:color="auto"/>
        <w:left w:val="none" w:sz="0" w:space="0" w:color="auto"/>
        <w:bottom w:val="none" w:sz="0" w:space="0" w:color="auto"/>
        <w:right w:val="none" w:sz="0" w:space="0" w:color="auto"/>
      </w:divBdr>
    </w:div>
    <w:div w:id="705064243">
      <w:bodyDiv w:val="1"/>
      <w:marLeft w:val="0"/>
      <w:marRight w:val="0"/>
      <w:marTop w:val="0"/>
      <w:marBottom w:val="0"/>
      <w:divBdr>
        <w:top w:val="none" w:sz="0" w:space="0" w:color="auto"/>
        <w:left w:val="none" w:sz="0" w:space="0" w:color="auto"/>
        <w:bottom w:val="none" w:sz="0" w:space="0" w:color="auto"/>
        <w:right w:val="none" w:sz="0" w:space="0" w:color="auto"/>
      </w:divBdr>
    </w:div>
    <w:div w:id="719675349">
      <w:bodyDiv w:val="1"/>
      <w:marLeft w:val="0"/>
      <w:marRight w:val="0"/>
      <w:marTop w:val="0"/>
      <w:marBottom w:val="0"/>
      <w:divBdr>
        <w:top w:val="none" w:sz="0" w:space="0" w:color="auto"/>
        <w:left w:val="none" w:sz="0" w:space="0" w:color="auto"/>
        <w:bottom w:val="none" w:sz="0" w:space="0" w:color="auto"/>
        <w:right w:val="none" w:sz="0" w:space="0" w:color="auto"/>
      </w:divBdr>
    </w:div>
    <w:div w:id="753938576">
      <w:bodyDiv w:val="1"/>
      <w:marLeft w:val="0"/>
      <w:marRight w:val="0"/>
      <w:marTop w:val="0"/>
      <w:marBottom w:val="0"/>
      <w:divBdr>
        <w:top w:val="none" w:sz="0" w:space="0" w:color="auto"/>
        <w:left w:val="none" w:sz="0" w:space="0" w:color="auto"/>
        <w:bottom w:val="none" w:sz="0" w:space="0" w:color="auto"/>
        <w:right w:val="none" w:sz="0" w:space="0" w:color="auto"/>
      </w:divBdr>
    </w:div>
    <w:div w:id="775371088">
      <w:bodyDiv w:val="1"/>
      <w:marLeft w:val="0"/>
      <w:marRight w:val="0"/>
      <w:marTop w:val="0"/>
      <w:marBottom w:val="0"/>
      <w:divBdr>
        <w:top w:val="none" w:sz="0" w:space="0" w:color="auto"/>
        <w:left w:val="none" w:sz="0" w:space="0" w:color="auto"/>
        <w:bottom w:val="none" w:sz="0" w:space="0" w:color="auto"/>
        <w:right w:val="none" w:sz="0" w:space="0" w:color="auto"/>
      </w:divBdr>
    </w:div>
    <w:div w:id="810173615">
      <w:bodyDiv w:val="1"/>
      <w:marLeft w:val="0"/>
      <w:marRight w:val="0"/>
      <w:marTop w:val="0"/>
      <w:marBottom w:val="0"/>
      <w:divBdr>
        <w:top w:val="none" w:sz="0" w:space="0" w:color="auto"/>
        <w:left w:val="none" w:sz="0" w:space="0" w:color="auto"/>
        <w:bottom w:val="none" w:sz="0" w:space="0" w:color="auto"/>
        <w:right w:val="none" w:sz="0" w:space="0" w:color="auto"/>
      </w:divBdr>
    </w:div>
    <w:div w:id="832181959">
      <w:bodyDiv w:val="1"/>
      <w:marLeft w:val="0"/>
      <w:marRight w:val="0"/>
      <w:marTop w:val="0"/>
      <w:marBottom w:val="0"/>
      <w:divBdr>
        <w:top w:val="none" w:sz="0" w:space="0" w:color="auto"/>
        <w:left w:val="none" w:sz="0" w:space="0" w:color="auto"/>
        <w:bottom w:val="none" w:sz="0" w:space="0" w:color="auto"/>
        <w:right w:val="none" w:sz="0" w:space="0" w:color="auto"/>
      </w:divBdr>
    </w:div>
    <w:div w:id="839808278">
      <w:bodyDiv w:val="1"/>
      <w:marLeft w:val="0"/>
      <w:marRight w:val="0"/>
      <w:marTop w:val="0"/>
      <w:marBottom w:val="0"/>
      <w:divBdr>
        <w:top w:val="none" w:sz="0" w:space="0" w:color="auto"/>
        <w:left w:val="none" w:sz="0" w:space="0" w:color="auto"/>
        <w:bottom w:val="none" w:sz="0" w:space="0" w:color="auto"/>
        <w:right w:val="none" w:sz="0" w:space="0" w:color="auto"/>
      </w:divBdr>
    </w:div>
    <w:div w:id="841116876">
      <w:bodyDiv w:val="1"/>
      <w:marLeft w:val="0"/>
      <w:marRight w:val="0"/>
      <w:marTop w:val="0"/>
      <w:marBottom w:val="0"/>
      <w:divBdr>
        <w:top w:val="none" w:sz="0" w:space="0" w:color="auto"/>
        <w:left w:val="none" w:sz="0" w:space="0" w:color="auto"/>
        <w:bottom w:val="none" w:sz="0" w:space="0" w:color="auto"/>
        <w:right w:val="none" w:sz="0" w:space="0" w:color="auto"/>
      </w:divBdr>
    </w:div>
    <w:div w:id="845484530">
      <w:bodyDiv w:val="1"/>
      <w:marLeft w:val="0"/>
      <w:marRight w:val="0"/>
      <w:marTop w:val="0"/>
      <w:marBottom w:val="0"/>
      <w:divBdr>
        <w:top w:val="none" w:sz="0" w:space="0" w:color="auto"/>
        <w:left w:val="none" w:sz="0" w:space="0" w:color="auto"/>
        <w:bottom w:val="none" w:sz="0" w:space="0" w:color="auto"/>
        <w:right w:val="none" w:sz="0" w:space="0" w:color="auto"/>
      </w:divBdr>
    </w:div>
    <w:div w:id="934675004">
      <w:bodyDiv w:val="1"/>
      <w:marLeft w:val="0"/>
      <w:marRight w:val="0"/>
      <w:marTop w:val="0"/>
      <w:marBottom w:val="0"/>
      <w:divBdr>
        <w:top w:val="none" w:sz="0" w:space="0" w:color="auto"/>
        <w:left w:val="none" w:sz="0" w:space="0" w:color="auto"/>
        <w:bottom w:val="none" w:sz="0" w:space="0" w:color="auto"/>
        <w:right w:val="none" w:sz="0" w:space="0" w:color="auto"/>
      </w:divBdr>
    </w:div>
    <w:div w:id="964389027">
      <w:bodyDiv w:val="1"/>
      <w:marLeft w:val="0"/>
      <w:marRight w:val="0"/>
      <w:marTop w:val="0"/>
      <w:marBottom w:val="0"/>
      <w:divBdr>
        <w:top w:val="none" w:sz="0" w:space="0" w:color="auto"/>
        <w:left w:val="none" w:sz="0" w:space="0" w:color="auto"/>
        <w:bottom w:val="none" w:sz="0" w:space="0" w:color="auto"/>
        <w:right w:val="none" w:sz="0" w:space="0" w:color="auto"/>
      </w:divBdr>
    </w:div>
    <w:div w:id="1064138743">
      <w:bodyDiv w:val="1"/>
      <w:marLeft w:val="0"/>
      <w:marRight w:val="0"/>
      <w:marTop w:val="0"/>
      <w:marBottom w:val="0"/>
      <w:divBdr>
        <w:top w:val="none" w:sz="0" w:space="0" w:color="auto"/>
        <w:left w:val="none" w:sz="0" w:space="0" w:color="auto"/>
        <w:bottom w:val="none" w:sz="0" w:space="0" w:color="auto"/>
        <w:right w:val="none" w:sz="0" w:space="0" w:color="auto"/>
      </w:divBdr>
    </w:div>
    <w:div w:id="1075472255">
      <w:bodyDiv w:val="1"/>
      <w:marLeft w:val="0"/>
      <w:marRight w:val="0"/>
      <w:marTop w:val="0"/>
      <w:marBottom w:val="0"/>
      <w:divBdr>
        <w:top w:val="none" w:sz="0" w:space="0" w:color="auto"/>
        <w:left w:val="none" w:sz="0" w:space="0" w:color="auto"/>
        <w:bottom w:val="none" w:sz="0" w:space="0" w:color="auto"/>
        <w:right w:val="none" w:sz="0" w:space="0" w:color="auto"/>
      </w:divBdr>
    </w:div>
    <w:div w:id="1218781804">
      <w:bodyDiv w:val="1"/>
      <w:marLeft w:val="0"/>
      <w:marRight w:val="0"/>
      <w:marTop w:val="0"/>
      <w:marBottom w:val="0"/>
      <w:divBdr>
        <w:top w:val="none" w:sz="0" w:space="0" w:color="auto"/>
        <w:left w:val="none" w:sz="0" w:space="0" w:color="auto"/>
        <w:bottom w:val="none" w:sz="0" w:space="0" w:color="auto"/>
        <w:right w:val="none" w:sz="0" w:space="0" w:color="auto"/>
      </w:divBdr>
    </w:div>
    <w:div w:id="1292243644">
      <w:bodyDiv w:val="1"/>
      <w:marLeft w:val="0"/>
      <w:marRight w:val="0"/>
      <w:marTop w:val="0"/>
      <w:marBottom w:val="0"/>
      <w:divBdr>
        <w:top w:val="none" w:sz="0" w:space="0" w:color="auto"/>
        <w:left w:val="none" w:sz="0" w:space="0" w:color="auto"/>
        <w:bottom w:val="none" w:sz="0" w:space="0" w:color="auto"/>
        <w:right w:val="none" w:sz="0" w:space="0" w:color="auto"/>
      </w:divBdr>
    </w:div>
    <w:div w:id="1314682766">
      <w:bodyDiv w:val="1"/>
      <w:marLeft w:val="0"/>
      <w:marRight w:val="0"/>
      <w:marTop w:val="0"/>
      <w:marBottom w:val="0"/>
      <w:divBdr>
        <w:top w:val="none" w:sz="0" w:space="0" w:color="auto"/>
        <w:left w:val="none" w:sz="0" w:space="0" w:color="auto"/>
        <w:bottom w:val="none" w:sz="0" w:space="0" w:color="auto"/>
        <w:right w:val="none" w:sz="0" w:space="0" w:color="auto"/>
      </w:divBdr>
    </w:div>
    <w:div w:id="1469202289">
      <w:bodyDiv w:val="1"/>
      <w:marLeft w:val="0"/>
      <w:marRight w:val="0"/>
      <w:marTop w:val="0"/>
      <w:marBottom w:val="0"/>
      <w:divBdr>
        <w:top w:val="none" w:sz="0" w:space="0" w:color="auto"/>
        <w:left w:val="none" w:sz="0" w:space="0" w:color="auto"/>
        <w:bottom w:val="none" w:sz="0" w:space="0" w:color="auto"/>
        <w:right w:val="none" w:sz="0" w:space="0" w:color="auto"/>
      </w:divBdr>
    </w:div>
    <w:div w:id="1511993826">
      <w:bodyDiv w:val="1"/>
      <w:marLeft w:val="0"/>
      <w:marRight w:val="0"/>
      <w:marTop w:val="0"/>
      <w:marBottom w:val="0"/>
      <w:divBdr>
        <w:top w:val="none" w:sz="0" w:space="0" w:color="auto"/>
        <w:left w:val="none" w:sz="0" w:space="0" w:color="auto"/>
        <w:bottom w:val="none" w:sz="0" w:space="0" w:color="auto"/>
        <w:right w:val="none" w:sz="0" w:space="0" w:color="auto"/>
      </w:divBdr>
    </w:div>
    <w:div w:id="1683698308">
      <w:bodyDiv w:val="1"/>
      <w:marLeft w:val="0"/>
      <w:marRight w:val="0"/>
      <w:marTop w:val="0"/>
      <w:marBottom w:val="0"/>
      <w:divBdr>
        <w:top w:val="none" w:sz="0" w:space="0" w:color="auto"/>
        <w:left w:val="none" w:sz="0" w:space="0" w:color="auto"/>
        <w:bottom w:val="none" w:sz="0" w:space="0" w:color="auto"/>
        <w:right w:val="none" w:sz="0" w:space="0" w:color="auto"/>
      </w:divBdr>
    </w:div>
    <w:div w:id="1700348589">
      <w:bodyDiv w:val="1"/>
      <w:marLeft w:val="0"/>
      <w:marRight w:val="0"/>
      <w:marTop w:val="0"/>
      <w:marBottom w:val="0"/>
      <w:divBdr>
        <w:top w:val="none" w:sz="0" w:space="0" w:color="auto"/>
        <w:left w:val="none" w:sz="0" w:space="0" w:color="auto"/>
        <w:bottom w:val="none" w:sz="0" w:space="0" w:color="auto"/>
        <w:right w:val="none" w:sz="0" w:space="0" w:color="auto"/>
      </w:divBdr>
    </w:div>
    <w:div w:id="1706448544">
      <w:bodyDiv w:val="1"/>
      <w:marLeft w:val="0"/>
      <w:marRight w:val="0"/>
      <w:marTop w:val="0"/>
      <w:marBottom w:val="0"/>
      <w:divBdr>
        <w:top w:val="none" w:sz="0" w:space="0" w:color="auto"/>
        <w:left w:val="none" w:sz="0" w:space="0" w:color="auto"/>
        <w:bottom w:val="none" w:sz="0" w:space="0" w:color="auto"/>
        <w:right w:val="none" w:sz="0" w:space="0" w:color="auto"/>
      </w:divBdr>
    </w:div>
    <w:div w:id="1940067501">
      <w:bodyDiv w:val="1"/>
      <w:marLeft w:val="0"/>
      <w:marRight w:val="0"/>
      <w:marTop w:val="0"/>
      <w:marBottom w:val="0"/>
      <w:divBdr>
        <w:top w:val="none" w:sz="0" w:space="0" w:color="auto"/>
        <w:left w:val="none" w:sz="0" w:space="0" w:color="auto"/>
        <w:bottom w:val="none" w:sz="0" w:space="0" w:color="auto"/>
        <w:right w:val="none" w:sz="0" w:space="0" w:color="auto"/>
      </w:divBdr>
    </w:div>
    <w:div w:id="2077974526">
      <w:bodyDiv w:val="1"/>
      <w:marLeft w:val="0"/>
      <w:marRight w:val="0"/>
      <w:marTop w:val="0"/>
      <w:marBottom w:val="0"/>
      <w:divBdr>
        <w:top w:val="none" w:sz="0" w:space="0" w:color="auto"/>
        <w:left w:val="none" w:sz="0" w:space="0" w:color="auto"/>
        <w:bottom w:val="none" w:sz="0" w:space="0" w:color="auto"/>
        <w:right w:val="none" w:sz="0" w:space="0" w:color="auto"/>
      </w:divBdr>
    </w:div>
    <w:div w:id="212175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10</Pages>
  <Words>1203</Words>
  <Characters>6862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2024-05-09T11:29:00Z</dcterms:created>
  <dcterms:modified xsi:type="dcterms:W3CDTF">2024-05-09T17:59:00Z</dcterms:modified>
</cp:coreProperties>
</file>